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533D" w14:textId="6078D0EA" w:rsidR="00407DC3" w:rsidRPr="00F54FB8" w:rsidRDefault="00D932F9" w:rsidP="00C25FDD">
      <w:pPr>
        <w:rPr>
          <w:sz w:val="16"/>
          <w:szCs w:val="16"/>
        </w:rPr>
      </w:pPr>
      <w:r>
        <w:rPr>
          <w:noProof/>
        </w:rPr>
        <w:drawing>
          <wp:anchor distT="0" distB="0" distL="114300" distR="114300" simplePos="0" relativeHeight="251658240" behindDoc="0" locked="0" layoutInCell="1" allowOverlap="1" wp14:anchorId="13E17E84" wp14:editId="6F983B9F">
            <wp:simplePos x="0" y="0"/>
            <wp:positionH relativeFrom="column">
              <wp:posOffset>-241300</wp:posOffset>
            </wp:positionH>
            <wp:positionV relativeFrom="paragraph">
              <wp:posOffset>-138430</wp:posOffset>
            </wp:positionV>
            <wp:extent cx="1155065" cy="863600"/>
            <wp:effectExtent l="0" t="0" r="0" b="0"/>
            <wp:wrapSquare wrapText="bothSides"/>
            <wp:docPr id="4" name="Picture 1" descr="Logo: ACT for Y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ACT for Yout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5065"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77FDE4" w14:textId="77777777" w:rsidR="00407DC3" w:rsidRPr="00CA3B13" w:rsidRDefault="00407DC3" w:rsidP="00CA3B13">
      <w:pPr>
        <w:pStyle w:val="Heading1"/>
        <w:jc w:val="center"/>
      </w:pPr>
      <w:r w:rsidRPr="00CA3B13">
        <w:t xml:space="preserve">Evidence-Based Programs </w:t>
      </w:r>
      <w:r w:rsidRPr="00CA3B13">
        <w:br/>
      </w:r>
      <w:r w:rsidR="00CA3B13" w:rsidRPr="00CA3B13">
        <w:t>for Pregnancy and ST</w:t>
      </w:r>
      <w:r w:rsidR="001446C4">
        <w:t>I</w:t>
      </w:r>
      <w:r w:rsidR="00CA3B13" w:rsidRPr="00CA3B13">
        <w:t>/HIV Prevention:</w:t>
      </w:r>
    </w:p>
    <w:p w14:paraId="4D53C62E" w14:textId="77777777" w:rsidR="00CA3B13" w:rsidRPr="00CA3B13" w:rsidRDefault="00CA3B13" w:rsidP="00CA3B13">
      <w:pPr>
        <w:pStyle w:val="Heading1"/>
        <w:jc w:val="center"/>
        <w:rPr>
          <w:sz w:val="16"/>
          <w:szCs w:val="16"/>
        </w:rPr>
      </w:pPr>
    </w:p>
    <w:p w14:paraId="21E6AEF3" w14:textId="77777777" w:rsidR="00CA3B13" w:rsidRPr="00CA3B13" w:rsidRDefault="00CA3B13" w:rsidP="00CA3B13">
      <w:pPr>
        <w:pStyle w:val="Heading1"/>
        <w:jc w:val="center"/>
      </w:pPr>
      <w:r>
        <w:t>Questions &amp; Answers</w:t>
      </w:r>
    </w:p>
    <w:p w14:paraId="29D26AC2" w14:textId="4D5DC742" w:rsidR="00407DC3" w:rsidRDefault="00D932F9" w:rsidP="00407DC3">
      <w:pPr>
        <w:ind w:left="-360"/>
      </w:pPr>
      <w:r>
        <w:rPr>
          <w:noProof/>
          <w:lang w:bidi="ar-SA"/>
        </w:rPr>
        <mc:AlternateContent>
          <mc:Choice Requires="wps">
            <w:drawing>
              <wp:anchor distT="0" distB="0" distL="114300" distR="114300" simplePos="0" relativeHeight="251657216" behindDoc="0" locked="0" layoutInCell="1" allowOverlap="1" wp14:anchorId="4CBF4C4B" wp14:editId="3A80DAF4">
                <wp:simplePos x="0" y="0"/>
                <wp:positionH relativeFrom="column">
                  <wp:posOffset>-266700</wp:posOffset>
                </wp:positionH>
                <wp:positionV relativeFrom="paragraph">
                  <wp:posOffset>86995</wp:posOffset>
                </wp:positionV>
                <wp:extent cx="6496050" cy="0"/>
                <wp:effectExtent l="9525" t="13335" r="9525" b="5715"/>
                <wp:wrapNone/>
                <wp:docPr id="709807838"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straightConnector1">
                          <a:avLst/>
                        </a:prstGeom>
                        <a:noFill/>
                        <a:ln w="9525">
                          <a:solidFill>
                            <a:srgbClr val="5A5A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DF4CA3E" id="_x0000_t32" coordsize="21600,21600" o:spt="32" o:oned="t" path="m,l21600,21600e" filled="f">
                <v:path arrowok="t" fillok="f" o:connecttype="none"/>
                <o:lock v:ext="edit" shapetype="t"/>
              </v:shapetype>
              <v:shape id="AutoShape 2" o:spid="_x0000_s1026" type="#_x0000_t32" alt="&quot;&quot;" style="position:absolute;margin-left:-21pt;margin-top:6.85pt;width:51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" strokecolor="#5a5a5a"/>
            </w:pict>
          </mc:Fallback>
        </mc:AlternateContent>
      </w:r>
    </w:p>
    <w:p w14:paraId="08565D16" w14:textId="2A75F10B" w:rsidR="004D7949" w:rsidRPr="00AE5DFC" w:rsidRDefault="00AE5DFC" w:rsidP="009E0068">
      <w:pPr>
        <w:ind w:right="-180"/>
        <w:rPr>
          <w:i/>
        </w:rPr>
      </w:pPr>
      <w:r>
        <w:rPr>
          <w:i/>
        </w:rPr>
        <w:t xml:space="preserve">As part of an effort to prevent teen pregnancy </w:t>
      </w:r>
      <w:r w:rsidR="009E0068">
        <w:rPr>
          <w:i/>
        </w:rPr>
        <w:t xml:space="preserve">and </w:t>
      </w:r>
      <w:r>
        <w:rPr>
          <w:i/>
        </w:rPr>
        <w:t xml:space="preserve">promote health, evidence-based </w:t>
      </w:r>
      <w:r w:rsidR="0007022E">
        <w:rPr>
          <w:i/>
        </w:rPr>
        <w:t xml:space="preserve">sex education </w:t>
      </w:r>
      <w:r>
        <w:rPr>
          <w:i/>
        </w:rPr>
        <w:t xml:space="preserve">programs may be offered in your </w:t>
      </w:r>
      <w:r w:rsidR="00705695">
        <w:rPr>
          <w:i/>
        </w:rPr>
        <w:t>organization</w:t>
      </w:r>
      <w:r>
        <w:rPr>
          <w:i/>
        </w:rPr>
        <w:t xml:space="preserve">. </w:t>
      </w:r>
      <w:r w:rsidR="0007022E">
        <w:rPr>
          <w:i/>
        </w:rPr>
        <w:t xml:space="preserve">Here </w:t>
      </w:r>
      <w:r w:rsidR="00BC5247">
        <w:rPr>
          <w:i/>
        </w:rPr>
        <w:t xml:space="preserve">the </w:t>
      </w:r>
      <w:r w:rsidR="0007022E">
        <w:rPr>
          <w:i/>
        </w:rPr>
        <w:t xml:space="preserve">ACT for Youth Center </w:t>
      </w:r>
      <w:r w:rsidR="001446C4">
        <w:rPr>
          <w:i/>
        </w:rPr>
        <w:t>for Community Action</w:t>
      </w:r>
      <w:r w:rsidR="009E0068">
        <w:rPr>
          <w:i/>
        </w:rPr>
        <w:t>, based</w:t>
      </w:r>
      <w:r w:rsidR="0007022E">
        <w:rPr>
          <w:i/>
        </w:rPr>
        <w:t xml:space="preserve"> at Cornell University</w:t>
      </w:r>
      <w:r w:rsidR="009E0068">
        <w:rPr>
          <w:i/>
        </w:rPr>
        <w:t>,</w:t>
      </w:r>
      <w:r w:rsidR="0007022E">
        <w:rPr>
          <w:i/>
        </w:rPr>
        <w:t xml:space="preserve"> answers questions you may have</w:t>
      </w:r>
      <w:r w:rsidR="009E0068">
        <w:rPr>
          <w:i/>
        </w:rPr>
        <w:t xml:space="preserve"> about these programs</w:t>
      </w:r>
      <w:r w:rsidR="0007022E">
        <w:rPr>
          <w:i/>
        </w:rPr>
        <w:t>.</w:t>
      </w:r>
    </w:p>
    <w:p w14:paraId="743DC8D7" w14:textId="77777777" w:rsidR="0007022E" w:rsidRDefault="0007022E" w:rsidP="0007022E"/>
    <w:p w14:paraId="014ED4A0" w14:textId="77777777" w:rsidR="00CA3B13" w:rsidRPr="004D1579" w:rsidRDefault="00CA3B13" w:rsidP="004D1579">
      <w:pPr>
        <w:pStyle w:val="H2"/>
      </w:pPr>
      <w:r w:rsidRPr="004D1579">
        <w:t>What are evidence-based programs (EBPs)?</w:t>
      </w:r>
    </w:p>
    <w:p w14:paraId="483F9C9F" w14:textId="77777777" w:rsidR="0007022E" w:rsidRDefault="00AE5DFC" w:rsidP="007F0E4E">
      <w:pPr>
        <w:rPr>
          <w:lang w:bidi="ar-SA"/>
        </w:rPr>
      </w:pPr>
      <w:r>
        <w:rPr>
          <w:lang w:bidi="ar-SA"/>
        </w:rPr>
        <w:t xml:space="preserve">Evidence-based </w:t>
      </w:r>
      <w:r w:rsidR="0007022E">
        <w:rPr>
          <w:lang w:bidi="ar-SA"/>
        </w:rPr>
        <w:t xml:space="preserve">sex education </w:t>
      </w:r>
      <w:r>
        <w:rPr>
          <w:lang w:bidi="ar-SA"/>
        </w:rPr>
        <w:t xml:space="preserve">programs </w:t>
      </w:r>
      <w:r w:rsidR="0007022E">
        <w:rPr>
          <w:lang w:bidi="ar-SA"/>
        </w:rPr>
        <w:t xml:space="preserve">are </w:t>
      </w:r>
      <w:r w:rsidR="00FA33AD">
        <w:rPr>
          <w:lang w:bidi="ar-SA"/>
        </w:rPr>
        <w:t>curricula</w:t>
      </w:r>
      <w:r w:rsidR="0007022E">
        <w:rPr>
          <w:lang w:bidi="ar-SA"/>
        </w:rPr>
        <w:t xml:space="preserve"> that help teens reduce their risk for pregnancy and sexually transmitted </w:t>
      </w:r>
      <w:r w:rsidR="001446C4">
        <w:rPr>
          <w:lang w:bidi="ar-SA"/>
        </w:rPr>
        <w:t>infection</w:t>
      </w:r>
      <w:r w:rsidR="0007022E">
        <w:rPr>
          <w:lang w:bidi="ar-SA"/>
        </w:rPr>
        <w:t>s (ST</w:t>
      </w:r>
      <w:r w:rsidR="001446C4">
        <w:rPr>
          <w:lang w:bidi="ar-SA"/>
        </w:rPr>
        <w:t>I</w:t>
      </w:r>
      <w:r w:rsidR="0007022E">
        <w:rPr>
          <w:lang w:bidi="ar-SA"/>
        </w:rPr>
        <w:t xml:space="preserve">s), including HIV/AIDS. </w:t>
      </w:r>
      <w:r w:rsidR="009E0068">
        <w:rPr>
          <w:lang w:bidi="ar-SA"/>
        </w:rPr>
        <w:t xml:space="preserve">To be considered "evidence-based," a </w:t>
      </w:r>
      <w:r w:rsidR="007913C1">
        <w:rPr>
          <w:lang w:bidi="ar-SA"/>
        </w:rPr>
        <w:t>curriculum</w:t>
      </w:r>
      <w:r w:rsidR="009E0068">
        <w:rPr>
          <w:lang w:bidi="ar-SA"/>
        </w:rPr>
        <w:t xml:space="preserve"> must have gone through </w:t>
      </w:r>
      <w:r w:rsidR="00E0688F">
        <w:rPr>
          <w:lang w:bidi="ar-SA"/>
        </w:rPr>
        <w:t>extensive</w:t>
      </w:r>
      <w:r w:rsidR="009E0068">
        <w:rPr>
          <w:lang w:bidi="ar-SA"/>
        </w:rPr>
        <w:t xml:space="preserve"> evaluation </w:t>
      </w:r>
      <w:r w:rsidR="007913C1">
        <w:rPr>
          <w:lang w:bidi="ar-SA"/>
        </w:rPr>
        <w:t>showing</w:t>
      </w:r>
      <w:r w:rsidR="009E0068">
        <w:rPr>
          <w:lang w:bidi="ar-SA"/>
        </w:rPr>
        <w:t xml:space="preserve"> that the program produces results. </w:t>
      </w:r>
      <w:r w:rsidR="0007022E">
        <w:rPr>
          <w:lang w:bidi="ar-SA"/>
        </w:rPr>
        <w:t xml:space="preserve">Students who </w:t>
      </w:r>
      <w:r w:rsidR="007913C1">
        <w:rPr>
          <w:lang w:bidi="ar-SA"/>
        </w:rPr>
        <w:t xml:space="preserve">have </w:t>
      </w:r>
      <w:r w:rsidR="0007022E">
        <w:rPr>
          <w:lang w:bidi="ar-SA"/>
        </w:rPr>
        <w:t>participate</w:t>
      </w:r>
      <w:r w:rsidR="007913C1">
        <w:rPr>
          <w:lang w:bidi="ar-SA"/>
        </w:rPr>
        <w:t>d</w:t>
      </w:r>
      <w:r w:rsidR="0007022E">
        <w:rPr>
          <w:lang w:bidi="ar-SA"/>
        </w:rPr>
        <w:t xml:space="preserve"> in an EBP are more likely to choose healthy behaviors. For example</w:t>
      </w:r>
      <w:r w:rsidR="00985520">
        <w:rPr>
          <w:lang w:bidi="ar-SA"/>
        </w:rPr>
        <w:t>,</w:t>
      </w:r>
      <w:r w:rsidR="0007022E" w:rsidRPr="0007022E">
        <w:rPr>
          <w:lang w:bidi="ar-SA"/>
        </w:rPr>
        <w:t xml:space="preserve"> </w:t>
      </w:r>
      <w:r w:rsidR="0007022E">
        <w:rPr>
          <w:lang w:bidi="ar-SA"/>
        </w:rPr>
        <w:t>after participating</w:t>
      </w:r>
      <w:r w:rsidR="00F21136">
        <w:rPr>
          <w:lang w:bidi="ar-SA"/>
        </w:rPr>
        <w:t xml:space="preserve"> in a particular</w:t>
      </w:r>
      <w:r w:rsidR="0007022E">
        <w:rPr>
          <w:lang w:bidi="ar-SA"/>
        </w:rPr>
        <w:t xml:space="preserve"> EBP: </w:t>
      </w:r>
    </w:p>
    <w:p w14:paraId="4B6856D4" w14:textId="77777777" w:rsidR="0007022E" w:rsidRDefault="0007022E" w:rsidP="007F0E4E">
      <w:pPr>
        <w:pStyle w:val="ListParagraph"/>
        <w:numPr>
          <w:ilvl w:val="0"/>
          <w:numId w:val="9"/>
        </w:numPr>
        <w:contextualSpacing w:val="0"/>
        <w:rPr>
          <w:lang w:bidi="ar-SA"/>
        </w:rPr>
      </w:pPr>
      <w:r>
        <w:rPr>
          <w:lang w:bidi="ar-SA"/>
        </w:rPr>
        <w:t xml:space="preserve">Youth </w:t>
      </w:r>
      <w:r w:rsidR="00A2544C">
        <w:rPr>
          <w:lang w:bidi="ar-SA"/>
        </w:rPr>
        <w:t>may be</w:t>
      </w:r>
      <w:r w:rsidR="00F21136">
        <w:rPr>
          <w:lang w:bidi="ar-SA"/>
        </w:rPr>
        <w:t xml:space="preserve"> </w:t>
      </w:r>
      <w:r w:rsidR="00985520">
        <w:rPr>
          <w:lang w:bidi="ar-SA"/>
        </w:rPr>
        <w:t xml:space="preserve">more </w:t>
      </w:r>
      <w:r w:rsidR="00F21136">
        <w:rPr>
          <w:lang w:bidi="ar-SA"/>
        </w:rPr>
        <w:t xml:space="preserve">likely to </w:t>
      </w:r>
      <w:r w:rsidR="00985520">
        <w:rPr>
          <w:lang w:bidi="ar-SA"/>
        </w:rPr>
        <w:t xml:space="preserve">postpone having </w:t>
      </w:r>
      <w:r w:rsidR="00F21136">
        <w:rPr>
          <w:lang w:bidi="ar-SA"/>
        </w:rPr>
        <w:t>sex longer than youth who have not participated in the program.</w:t>
      </w:r>
    </w:p>
    <w:p w14:paraId="7CD7EADD" w14:textId="77777777" w:rsidR="004B0B41" w:rsidRDefault="0007022E" w:rsidP="007F0E4E">
      <w:pPr>
        <w:pStyle w:val="ListParagraph"/>
        <w:numPr>
          <w:ilvl w:val="0"/>
          <w:numId w:val="9"/>
        </w:numPr>
        <w:contextualSpacing w:val="0"/>
        <w:rPr>
          <w:lang w:bidi="ar-SA"/>
        </w:rPr>
      </w:pPr>
      <w:r>
        <w:rPr>
          <w:lang w:bidi="ar-SA"/>
        </w:rPr>
        <w:t xml:space="preserve">Youth who </w:t>
      </w:r>
      <w:r w:rsidR="00985520">
        <w:rPr>
          <w:lang w:bidi="ar-SA"/>
        </w:rPr>
        <w:t>were</w:t>
      </w:r>
      <w:r>
        <w:rPr>
          <w:lang w:bidi="ar-SA"/>
        </w:rPr>
        <w:t xml:space="preserve"> already having sex </w:t>
      </w:r>
      <w:r w:rsidR="007913C1">
        <w:rPr>
          <w:lang w:bidi="ar-SA"/>
        </w:rPr>
        <w:t>prior to</w:t>
      </w:r>
      <w:r w:rsidR="00985520">
        <w:rPr>
          <w:lang w:bidi="ar-SA"/>
        </w:rPr>
        <w:t xml:space="preserve"> the program </w:t>
      </w:r>
      <w:r w:rsidR="00A2544C">
        <w:rPr>
          <w:lang w:bidi="ar-SA"/>
        </w:rPr>
        <w:t>may be</w:t>
      </w:r>
      <w:r w:rsidR="004B0B41">
        <w:rPr>
          <w:lang w:bidi="ar-SA"/>
        </w:rPr>
        <w:t xml:space="preserve"> </w:t>
      </w:r>
      <w:r w:rsidR="00985520">
        <w:rPr>
          <w:lang w:bidi="ar-SA"/>
        </w:rPr>
        <w:t xml:space="preserve">more </w:t>
      </w:r>
      <w:r w:rsidR="004B0B41">
        <w:rPr>
          <w:lang w:bidi="ar-SA"/>
        </w:rPr>
        <w:t xml:space="preserve">likely to </w:t>
      </w:r>
      <w:r>
        <w:rPr>
          <w:lang w:bidi="ar-SA"/>
        </w:rPr>
        <w:t xml:space="preserve">use condoms. </w:t>
      </w:r>
      <w:r w:rsidR="001446C4">
        <w:rPr>
          <w:lang w:bidi="ar-SA"/>
        </w:rPr>
        <w:br/>
      </w:r>
    </w:p>
    <w:p w14:paraId="025A170D" w14:textId="77777777" w:rsidR="00AE5DFC" w:rsidRDefault="00985520" w:rsidP="004B0B41">
      <w:pPr>
        <w:rPr>
          <w:lang w:bidi="ar-SA"/>
        </w:rPr>
      </w:pPr>
      <w:r>
        <w:rPr>
          <w:lang w:bidi="ar-SA"/>
        </w:rPr>
        <w:t>R</w:t>
      </w:r>
      <w:r w:rsidR="0007022E">
        <w:rPr>
          <w:lang w:bidi="ar-SA"/>
        </w:rPr>
        <w:t xml:space="preserve">esults depend on </w:t>
      </w:r>
      <w:r>
        <w:rPr>
          <w:lang w:bidi="ar-SA"/>
        </w:rPr>
        <w:t>which</w:t>
      </w:r>
      <w:r w:rsidR="0007022E">
        <w:rPr>
          <w:lang w:bidi="ar-SA"/>
        </w:rPr>
        <w:t xml:space="preserve"> EBP </w:t>
      </w:r>
      <w:r>
        <w:rPr>
          <w:lang w:bidi="ar-SA"/>
        </w:rPr>
        <w:t xml:space="preserve">is </w:t>
      </w:r>
      <w:r w:rsidR="0007022E">
        <w:rPr>
          <w:lang w:bidi="ar-SA"/>
        </w:rPr>
        <w:t xml:space="preserve">offered and the </w:t>
      </w:r>
      <w:r>
        <w:rPr>
          <w:lang w:bidi="ar-SA"/>
        </w:rPr>
        <w:t>way the program is delivered</w:t>
      </w:r>
      <w:r w:rsidR="0007022E">
        <w:rPr>
          <w:lang w:bidi="ar-SA"/>
        </w:rPr>
        <w:t>.</w:t>
      </w:r>
      <w:r>
        <w:rPr>
          <w:lang w:bidi="ar-SA"/>
        </w:rPr>
        <w:t xml:space="preserve"> </w:t>
      </w:r>
    </w:p>
    <w:p w14:paraId="5532FD73" w14:textId="77777777" w:rsidR="00887D8E" w:rsidRPr="00AE5DFC" w:rsidRDefault="00887D8E" w:rsidP="004B0B41">
      <w:pPr>
        <w:rPr>
          <w:lang w:bidi="ar-SA"/>
        </w:rPr>
      </w:pPr>
    </w:p>
    <w:p w14:paraId="203219AC" w14:textId="77777777" w:rsidR="00CA3B13" w:rsidRDefault="00CA3B13" w:rsidP="004D1579">
      <w:pPr>
        <w:pStyle w:val="H2"/>
      </w:pPr>
      <w:r>
        <w:t>What do EBPs teach?</w:t>
      </w:r>
    </w:p>
    <w:p w14:paraId="3D0F8D63" w14:textId="77777777" w:rsidR="00887D8E" w:rsidRDefault="0042147B" w:rsidP="00887D8E">
      <w:pPr>
        <w:rPr>
          <w:lang w:bidi="ar-SA"/>
        </w:rPr>
      </w:pPr>
      <w:r>
        <w:rPr>
          <w:lang w:bidi="ar-SA"/>
        </w:rPr>
        <w:t xml:space="preserve">EBPs </w:t>
      </w:r>
      <w:r w:rsidR="008351FA">
        <w:rPr>
          <w:lang w:bidi="ar-SA"/>
        </w:rPr>
        <w:t xml:space="preserve">typically </w:t>
      </w:r>
      <w:r>
        <w:rPr>
          <w:lang w:bidi="ar-SA"/>
        </w:rPr>
        <w:t xml:space="preserve">stress abstinence. EBP educators emphasize to youth that they are not promoting sex; they want youth to be prepared and protected when they do have sex. </w:t>
      </w:r>
      <w:r w:rsidR="00887D8E">
        <w:rPr>
          <w:lang w:bidi="ar-SA"/>
        </w:rPr>
        <w:t>Each program is a little different, but in general EBPs</w:t>
      </w:r>
      <w:r w:rsidR="00E0688F">
        <w:rPr>
          <w:lang w:bidi="ar-SA"/>
        </w:rPr>
        <w:t>:</w:t>
      </w:r>
      <w:r w:rsidR="00887D8E">
        <w:rPr>
          <w:lang w:bidi="ar-SA"/>
        </w:rPr>
        <w:t xml:space="preserve"> </w:t>
      </w:r>
    </w:p>
    <w:p w14:paraId="18AFE7C2" w14:textId="77777777" w:rsidR="00887D8E" w:rsidRDefault="00887D8E" w:rsidP="00887D8E">
      <w:pPr>
        <w:pStyle w:val="ListParagraph"/>
        <w:numPr>
          <w:ilvl w:val="0"/>
          <w:numId w:val="10"/>
        </w:numPr>
        <w:rPr>
          <w:lang w:bidi="ar-SA"/>
        </w:rPr>
      </w:pPr>
      <w:r>
        <w:rPr>
          <w:lang w:bidi="ar-SA"/>
        </w:rPr>
        <w:t>Build knowledge about how to prevent pregnancy and ST</w:t>
      </w:r>
      <w:r w:rsidR="001446C4">
        <w:rPr>
          <w:lang w:bidi="ar-SA"/>
        </w:rPr>
        <w:t>I</w:t>
      </w:r>
      <w:r>
        <w:rPr>
          <w:lang w:bidi="ar-SA"/>
        </w:rPr>
        <w:t>s/HIV</w:t>
      </w:r>
      <w:r w:rsidR="00E0688F">
        <w:rPr>
          <w:lang w:bidi="ar-SA"/>
        </w:rPr>
        <w:t>.</w:t>
      </w:r>
    </w:p>
    <w:p w14:paraId="2F5ABA52" w14:textId="77777777" w:rsidR="002C0831" w:rsidRDefault="002C0831" w:rsidP="002C0831">
      <w:pPr>
        <w:pStyle w:val="ListParagraph"/>
        <w:numPr>
          <w:ilvl w:val="0"/>
          <w:numId w:val="10"/>
        </w:numPr>
        <w:rPr>
          <w:lang w:bidi="ar-SA"/>
        </w:rPr>
      </w:pPr>
      <w:r>
        <w:rPr>
          <w:lang w:bidi="ar-SA"/>
        </w:rPr>
        <w:t>Help youth understand the risks of sex</w:t>
      </w:r>
      <w:r w:rsidR="00E0688F">
        <w:rPr>
          <w:lang w:bidi="ar-SA"/>
        </w:rPr>
        <w:t>.</w:t>
      </w:r>
    </w:p>
    <w:p w14:paraId="46AAA226" w14:textId="77777777" w:rsidR="00887D8E" w:rsidRDefault="00887D8E" w:rsidP="00887D8E">
      <w:pPr>
        <w:pStyle w:val="ListParagraph"/>
        <w:numPr>
          <w:ilvl w:val="0"/>
          <w:numId w:val="10"/>
        </w:numPr>
        <w:rPr>
          <w:lang w:bidi="ar-SA"/>
        </w:rPr>
      </w:pPr>
      <w:r>
        <w:rPr>
          <w:lang w:bidi="ar-SA"/>
        </w:rPr>
        <w:t xml:space="preserve">Build the </w:t>
      </w:r>
      <w:r w:rsidR="002C0831">
        <w:rPr>
          <w:lang w:bidi="ar-SA"/>
        </w:rPr>
        <w:t>attitudes</w:t>
      </w:r>
      <w:r w:rsidR="00CB2E97">
        <w:rPr>
          <w:lang w:bidi="ar-SA"/>
        </w:rPr>
        <w:t>, beliefs,</w:t>
      </w:r>
      <w:r w:rsidR="002C0831">
        <w:rPr>
          <w:lang w:bidi="ar-SA"/>
        </w:rPr>
        <w:t xml:space="preserve"> </w:t>
      </w:r>
      <w:r w:rsidR="00FD0B97">
        <w:rPr>
          <w:lang w:bidi="ar-SA"/>
        </w:rPr>
        <w:t xml:space="preserve">and skills </w:t>
      </w:r>
      <w:r>
        <w:rPr>
          <w:lang w:bidi="ar-SA"/>
        </w:rPr>
        <w:t>young people need to be healthy</w:t>
      </w:r>
      <w:r w:rsidR="00E0688F">
        <w:rPr>
          <w:lang w:bidi="ar-SA"/>
        </w:rPr>
        <w:t xml:space="preserve">. </w:t>
      </w:r>
      <w:r w:rsidR="000C086D">
        <w:rPr>
          <w:lang w:bidi="ar-SA"/>
        </w:rPr>
        <w:t>EBPs address the a</w:t>
      </w:r>
      <w:r w:rsidR="00E0688F">
        <w:rPr>
          <w:lang w:bidi="ar-SA"/>
        </w:rPr>
        <w:t xml:space="preserve">ttitudes, beliefs, and skills </w:t>
      </w:r>
      <w:r w:rsidR="000C086D">
        <w:rPr>
          <w:lang w:bidi="ar-SA"/>
        </w:rPr>
        <w:t>that influence</w:t>
      </w:r>
      <w:r w:rsidR="00E0688F">
        <w:rPr>
          <w:lang w:bidi="ar-SA"/>
        </w:rPr>
        <w:t xml:space="preserve"> abstinence</w:t>
      </w:r>
      <w:r w:rsidR="00CB2E97">
        <w:rPr>
          <w:lang w:bidi="ar-SA"/>
        </w:rPr>
        <w:t xml:space="preserve"> </w:t>
      </w:r>
      <w:r w:rsidR="00E0688F">
        <w:rPr>
          <w:lang w:bidi="ar-SA"/>
        </w:rPr>
        <w:t>and condom use.</w:t>
      </w:r>
    </w:p>
    <w:p w14:paraId="1B1B54CA" w14:textId="77777777" w:rsidR="00887D8E" w:rsidRDefault="002C0831" w:rsidP="00887D8E">
      <w:pPr>
        <w:pStyle w:val="ListParagraph"/>
        <w:numPr>
          <w:ilvl w:val="0"/>
          <w:numId w:val="10"/>
        </w:numPr>
        <w:rPr>
          <w:lang w:bidi="ar-SA"/>
        </w:rPr>
      </w:pPr>
      <w:r>
        <w:rPr>
          <w:lang w:bidi="ar-SA"/>
        </w:rPr>
        <w:t>Strengthen young people's intention to stay healthy and avoid pregnancy</w:t>
      </w:r>
      <w:r w:rsidR="00E0688F">
        <w:rPr>
          <w:lang w:bidi="ar-SA"/>
        </w:rPr>
        <w:t>.</w:t>
      </w:r>
    </w:p>
    <w:p w14:paraId="029079B7" w14:textId="77777777" w:rsidR="00887D8E" w:rsidRDefault="00887D8E" w:rsidP="00887D8E">
      <w:pPr>
        <w:rPr>
          <w:lang w:bidi="ar-SA"/>
        </w:rPr>
      </w:pPr>
    </w:p>
    <w:p w14:paraId="7B9A1B06" w14:textId="77777777" w:rsidR="00FD0B97" w:rsidRDefault="00FD0B97" w:rsidP="00887D8E">
      <w:pPr>
        <w:rPr>
          <w:lang w:bidi="ar-SA"/>
        </w:rPr>
      </w:pPr>
      <w:r>
        <w:rPr>
          <w:lang w:bidi="ar-SA"/>
        </w:rPr>
        <w:t xml:space="preserve">Communication skills are typically a key part of the program. Many EBPs include role plays to help youth learn how to handle difficult situations </w:t>
      </w:r>
      <w:r w:rsidR="00E612B5">
        <w:rPr>
          <w:lang w:bidi="ar-SA"/>
        </w:rPr>
        <w:t>and create positive relationships</w:t>
      </w:r>
      <w:r w:rsidR="008351FA">
        <w:rPr>
          <w:lang w:bidi="ar-SA"/>
        </w:rPr>
        <w:t>--</w:t>
      </w:r>
      <w:r>
        <w:rPr>
          <w:lang w:bidi="ar-SA"/>
        </w:rPr>
        <w:t xml:space="preserve">for example, how to refuse sex without </w:t>
      </w:r>
      <w:r w:rsidR="00B1206C">
        <w:rPr>
          <w:lang w:bidi="ar-SA"/>
        </w:rPr>
        <w:t>pushing away</w:t>
      </w:r>
      <w:r w:rsidR="00593F1B">
        <w:rPr>
          <w:lang w:bidi="ar-SA"/>
        </w:rPr>
        <w:t xml:space="preserve"> a </w:t>
      </w:r>
      <w:r w:rsidR="008351FA">
        <w:rPr>
          <w:lang w:bidi="ar-SA"/>
        </w:rPr>
        <w:t>romantic partner</w:t>
      </w:r>
      <w:r w:rsidR="00150200">
        <w:rPr>
          <w:lang w:bidi="ar-SA"/>
        </w:rPr>
        <w:t>.</w:t>
      </w:r>
      <w:r w:rsidR="00A76E1C">
        <w:rPr>
          <w:lang w:bidi="ar-SA"/>
        </w:rPr>
        <w:t xml:space="preserve"> EBPs </w:t>
      </w:r>
      <w:r w:rsidR="00E612B5">
        <w:rPr>
          <w:lang w:bidi="ar-SA"/>
        </w:rPr>
        <w:t>are interactive, often using</w:t>
      </w:r>
      <w:r w:rsidR="00A76E1C">
        <w:rPr>
          <w:lang w:bidi="ar-SA"/>
        </w:rPr>
        <w:t xml:space="preserve"> games, videos, </w:t>
      </w:r>
      <w:r w:rsidR="00E612B5">
        <w:rPr>
          <w:lang w:bidi="ar-SA"/>
        </w:rPr>
        <w:t>and at-home assignments (such as talking to a parent about relationships).</w:t>
      </w:r>
    </w:p>
    <w:p w14:paraId="620BA233" w14:textId="77777777" w:rsidR="00FD0B97" w:rsidRPr="00887D8E" w:rsidRDefault="00FD0B97" w:rsidP="00887D8E">
      <w:pPr>
        <w:rPr>
          <w:lang w:bidi="ar-SA"/>
        </w:rPr>
      </w:pPr>
    </w:p>
    <w:p w14:paraId="735A7A62" w14:textId="77777777" w:rsidR="009C0449" w:rsidRDefault="009C0449" w:rsidP="004D1579">
      <w:pPr>
        <w:pStyle w:val="H2"/>
      </w:pPr>
      <w:r>
        <w:t xml:space="preserve">If we teach youth about sex, won't more </w:t>
      </w:r>
      <w:r w:rsidR="00E0688F">
        <w:t>teens</w:t>
      </w:r>
      <w:r>
        <w:t xml:space="preserve"> start having sex?</w:t>
      </w:r>
    </w:p>
    <w:p w14:paraId="7115E51B" w14:textId="77777777" w:rsidR="00C103CF" w:rsidRDefault="00C103CF" w:rsidP="00017D6D">
      <w:pPr>
        <w:ind w:right="-180"/>
        <w:rPr>
          <w:lang w:bidi="ar-SA"/>
        </w:rPr>
      </w:pPr>
      <w:r>
        <w:rPr>
          <w:lang w:bidi="ar-SA"/>
        </w:rPr>
        <w:t xml:space="preserve">Research has shown that sex education EBPs do </w:t>
      </w:r>
      <w:r w:rsidR="00E612B5">
        <w:rPr>
          <w:lang w:bidi="ar-SA"/>
        </w:rPr>
        <w:t>NOT</w:t>
      </w:r>
      <w:r>
        <w:rPr>
          <w:lang w:bidi="ar-SA"/>
        </w:rPr>
        <w:t xml:space="preserve"> cause young people to start having sex or have sex more often. On the contrary, EBPs can make it more likely that youth will delay having sex</w:t>
      </w:r>
      <w:r w:rsidR="00E612B5">
        <w:rPr>
          <w:lang w:bidi="ar-SA"/>
        </w:rPr>
        <w:t xml:space="preserve"> or use</w:t>
      </w:r>
      <w:r>
        <w:rPr>
          <w:lang w:bidi="ar-SA"/>
        </w:rPr>
        <w:t xml:space="preserve"> </w:t>
      </w:r>
      <w:r w:rsidR="00E612B5">
        <w:rPr>
          <w:lang w:bidi="ar-SA"/>
        </w:rPr>
        <w:t>protection if they do</w:t>
      </w:r>
      <w:r>
        <w:rPr>
          <w:lang w:bidi="ar-SA"/>
        </w:rPr>
        <w:t>.</w:t>
      </w:r>
    </w:p>
    <w:p w14:paraId="70031F09" w14:textId="77777777" w:rsidR="00C103CF" w:rsidRDefault="00C103CF" w:rsidP="009C0449">
      <w:pPr>
        <w:rPr>
          <w:lang w:bidi="ar-SA"/>
        </w:rPr>
      </w:pPr>
    </w:p>
    <w:p w14:paraId="42CAA191" w14:textId="77777777" w:rsidR="009C0449" w:rsidRDefault="009C0449" w:rsidP="009C0449">
      <w:pPr>
        <w:rPr>
          <w:lang w:bidi="ar-SA"/>
        </w:rPr>
      </w:pPr>
      <w:r>
        <w:rPr>
          <w:lang w:bidi="ar-SA"/>
        </w:rPr>
        <w:t xml:space="preserve">Youth see </w:t>
      </w:r>
      <w:r w:rsidR="00C103CF">
        <w:rPr>
          <w:lang w:bidi="ar-SA"/>
        </w:rPr>
        <w:t xml:space="preserve">sexual images and are </w:t>
      </w:r>
      <w:r w:rsidR="004C7406">
        <w:rPr>
          <w:lang w:bidi="ar-SA"/>
        </w:rPr>
        <w:t>subjected</w:t>
      </w:r>
      <w:r w:rsidR="00C103CF">
        <w:rPr>
          <w:lang w:bidi="ar-SA"/>
        </w:rPr>
        <w:t xml:space="preserve"> to sexual messages constantly in advertising, media, and popular culture. </w:t>
      </w:r>
      <w:r w:rsidR="008351FA">
        <w:rPr>
          <w:lang w:bidi="ar-SA"/>
        </w:rPr>
        <w:t>Many</w:t>
      </w:r>
      <w:r w:rsidR="00C103CF">
        <w:rPr>
          <w:lang w:bidi="ar-SA"/>
        </w:rPr>
        <w:t xml:space="preserve"> youth </w:t>
      </w:r>
      <w:r w:rsidR="00E612B5">
        <w:rPr>
          <w:lang w:bidi="ar-SA"/>
        </w:rPr>
        <w:t>view</w:t>
      </w:r>
      <w:r w:rsidR="00C103CF">
        <w:rPr>
          <w:lang w:bidi="ar-SA"/>
        </w:rPr>
        <w:t xml:space="preserve"> pornography, whether they want to or not, through the internet. But </w:t>
      </w:r>
      <w:r w:rsidR="008351FA">
        <w:rPr>
          <w:lang w:bidi="ar-SA"/>
        </w:rPr>
        <w:t>despite</w:t>
      </w:r>
      <w:r w:rsidR="004C7406">
        <w:rPr>
          <w:lang w:bidi="ar-SA"/>
        </w:rPr>
        <w:t xml:space="preserve"> all of this exposure, </w:t>
      </w:r>
      <w:r w:rsidR="00E0688F">
        <w:rPr>
          <w:lang w:bidi="ar-SA"/>
        </w:rPr>
        <w:t>most youth</w:t>
      </w:r>
      <w:r w:rsidR="00C103CF">
        <w:rPr>
          <w:lang w:bidi="ar-SA"/>
        </w:rPr>
        <w:t xml:space="preserve"> don't have many opportunities </w:t>
      </w:r>
      <w:r w:rsidR="005B2CFE">
        <w:rPr>
          <w:lang w:bidi="ar-SA"/>
        </w:rPr>
        <w:t>to</w:t>
      </w:r>
      <w:r w:rsidR="00E0688F">
        <w:rPr>
          <w:lang w:bidi="ar-SA"/>
        </w:rPr>
        <w:t xml:space="preserve"> </w:t>
      </w:r>
      <w:r w:rsidR="00227958">
        <w:rPr>
          <w:lang w:bidi="ar-SA"/>
        </w:rPr>
        <w:t xml:space="preserve">comfortably </w:t>
      </w:r>
      <w:r w:rsidR="00E0688F">
        <w:rPr>
          <w:lang w:bidi="ar-SA"/>
        </w:rPr>
        <w:t>ask</w:t>
      </w:r>
      <w:r w:rsidR="00C103CF">
        <w:rPr>
          <w:lang w:bidi="ar-SA"/>
        </w:rPr>
        <w:t xml:space="preserve"> questions about their bodies and </w:t>
      </w:r>
      <w:r w:rsidR="00E0688F">
        <w:rPr>
          <w:lang w:bidi="ar-SA"/>
        </w:rPr>
        <w:t>receive</w:t>
      </w:r>
      <w:r w:rsidR="00C103CF">
        <w:rPr>
          <w:lang w:bidi="ar-SA"/>
        </w:rPr>
        <w:t xml:space="preserve"> answers</w:t>
      </w:r>
      <w:r w:rsidR="00E0688F">
        <w:rPr>
          <w:lang w:bidi="ar-SA"/>
        </w:rPr>
        <w:t xml:space="preserve"> they trust</w:t>
      </w:r>
      <w:r w:rsidR="00C103CF">
        <w:rPr>
          <w:lang w:bidi="ar-SA"/>
        </w:rPr>
        <w:t xml:space="preserve">. Sex education EBPs offer one way to balance </w:t>
      </w:r>
      <w:r w:rsidR="00DD3124">
        <w:rPr>
          <w:lang w:bidi="ar-SA"/>
        </w:rPr>
        <w:t>intense media exposure</w:t>
      </w:r>
      <w:r w:rsidR="00605792">
        <w:rPr>
          <w:lang w:bidi="ar-SA"/>
        </w:rPr>
        <w:t xml:space="preserve"> with reliable information, the chance to ask questions, and activities that build the skills young people need to protect themselves.</w:t>
      </w:r>
    </w:p>
    <w:p w14:paraId="72A516E8" w14:textId="77777777" w:rsidR="00FB26EE" w:rsidRDefault="00FB26EE" w:rsidP="00FB26EE"/>
    <w:p w14:paraId="426CBD50" w14:textId="68475F32" w:rsidR="00AE5DFC" w:rsidRDefault="00AE5DFC" w:rsidP="004D1579">
      <w:pPr>
        <w:pStyle w:val="H2"/>
      </w:pPr>
      <w:r>
        <w:t xml:space="preserve">Why </w:t>
      </w:r>
      <w:r w:rsidR="009C0449">
        <w:t>should</w:t>
      </w:r>
      <w:r>
        <w:t xml:space="preserve"> our</w:t>
      </w:r>
      <w:r w:rsidR="006E0C89">
        <w:t xml:space="preserve"> organization</w:t>
      </w:r>
      <w:r w:rsidR="009C0449">
        <w:t xml:space="preserve"> get involved</w:t>
      </w:r>
      <w:r>
        <w:t>?</w:t>
      </w:r>
    </w:p>
    <w:p w14:paraId="60A789CA" w14:textId="01439F99" w:rsidR="008A2E15" w:rsidRDefault="00150200" w:rsidP="00150200">
      <w:pPr>
        <w:rPr>
          <w:lang w:bidi="ar-SA"/>
        </w:rPr>
      </w:pPr>
      <w:r>
        <w:rPr>
          <w:lang w:bidi="ar-SA"/>
        </w:rPr>
        <w:t xml:space="preserve">Comprehensive, age-appropriate sex </w:t>
      </w:r>
      <w:r w:rsidR="009C0449">
        <w:rPr>
          <w:lang w:bidi="ar-SA"/>
        </w:rPr>
        <w:t>education benefits all youth. Your school</w:t>
      </w:r>
      <w:r w:rsidR="006E0C89">
        <w:rPr>
          <w:lang w:bidi="ar-SA"/>
        </w:rPr>
        <w:t xml:space="preserve"> or organization</w:t>
      </w:r>
      <w:r w:rsidR="009C0449">
        <w:rPr>
          <w:lang w:bidi="ar-SA"/>
        </w:rPr>
        <w:t xml:space="preserve"> has an opportunity to take advantage of resources provided by the Comprehensive Adolescent </w:t>
      </w:r>
      <w:r w:rsidR="009C0449">
        <w:rPr>
          <w:lang w:bidi="ar-SA"/>
        </w:rPr>
        <w:lastRenderedPageBreak/>
        <w:t>Pregnancy Prevention</w:t>
      </w:r>
      <w:r w:rsidR="008A2E15">
        <w:rPr>
          <w:lang w:bidi="ar-SA"/>
        </w:rPr>
        <w:t xml:space="preserve"> (CAPP)</w:t>
      </w:r>
      <w:r w:rsidR="009C0449">
        <w:rPr>
          <w:lang w:bidi="ar-SA"/>
        </w:rPr>
        <w:t xml:space="preserve"> </w:t>
      </w:r>
      <w:r w:rsidR="003B50D1">
        <w:rPr>
          <w:lang w:bidi="ar-SA"/>
        </w:rPr>
        <w:t xml:space="preserve">or Personal Responsibility Education Program (PREP) </w:t>
      </w:r>
      <w:r w:rsidR="009C0449">
        <w:rPr>
          <w:lang w:bidi="ar-SA"/>
        </w:rPr>
        <w:t>initiative</w:t>
      </w:r>
      <w:r w:rsidR="003B50D1">
        <w:rPr>
          <w:lang w:bidi="ar-SA"/>
        </w:rPr>
        <w:t>s</w:t>
      </w:r>
      <w:r w:rsidR="009C0449">
        <w:rPr>
          <w:lang w:bidi="ar-SA"/>
        </w:rPr>
        <w:t xml:space="preserve"> of the New York State Department of Health. </w:t>
      </w:r>
      <w:r w:rsidR="008A2E15">
        <w:rPr>
          <w:lang w:bidi="ar-SA"/>
        </w:rPr>
        <w:t xml:space="preserve">CAPP </w:t>
      </w:r>
      <w:r w:rsidR="003B50D1">
        <w:rPr>
          <w:lang w:bidi="ar-SA"/>
        </w:rPr>
        <w:t xml:space="preserve">and PREP </w:t>
      </w:r>
      <w:r w:rsidR="008A2E15">
        <w:rPr>
          <w:lang w:bidi="ar-SA"/>
        </w:rPr>
        <w:t xml:space="preserve">provide </w:t>
      </w:r>
      <w:r w:rsidR="003B50D1">
        <w:rPr>
          <w:lang w:bidi="ar-SA"/>
        </w:rPr>
        <w:t>evidence-based programming</w:t>
      </w:r>
      <w:r w:rsidR="008A2E15">
        <w:rPr>
          <w:lang w:bidi="ar-SA"/>
        </w:rPr>
        <w:t xml:space="preserve"> in communities </w:t>
      </w:r>
      <w:r w:rsidR="0057468A">
        <w:rPr>
          <w:lang w:bidi="ar-SA"/>
        </w:rPr>
        <w:t>that</w:t>
      </w:r>
      <w:r w:rsidR="008A2E15">
        <w:rPr>
          <w:lang w:bidi="ar-SA"/>
        </w:rPr>
        <w:t xml:space="preserve"> have</w:t>
      </w:r>
      <w:r w:rsidR="009C0449">
        <w:rPr>
          <w:lang w:bidi="ar-SA"/>
        </w:rPr>
        <w:t xml:space="preserve"> higher than average rates of teen pregnancy and/or ST</w:t>
      </w:r>
      <w:r w:rsidR="001446C4">
        <w:rPr>
          <w:lang w:bidi="ar-SA"/>
        </w:rPr>
        <w:t>I</w:t>
      </w:r>
      <w:r w:rsidR="009C0449">
        <w:rPr>
          <w:lang w:bidi="ar-SA"/>
        </w:rPr>
        <w:t xml:space="preserve">s/HIV. </w:t>
      </w:r>
    </w:p>
    <w:p w14:paraId="165E0186" w14:textId="77777777" w:rsidR="008A2E15" w:rsidRDefault="008A2E15" w:rsidP="00150200">
      <w:pPr>
        <w:rPr>
          <w:lang w:bidi="ar-SA"/>
        </w:rPr>
      </w:pPr>
    </w:p>
    <w:p w14:paraId="2F6D1DD0" w14:textId="77777777" w:rsidR="00150200" w:rsidRDefault="0057468A" w:rsidP="00150200">
      <w:pPr>
        <w:rPr>
          <w:lang w:bidi="ar-SA"/>
        </w:rPr>
      </w:pPr>
      <w:r>
        <w:rPr>
          <w:lang w:bidi="ar-SA"/>
        </w:rPr>
        <w:t>Providing</w:t>
      </w:r>
      <w:r w:rsidR="00E96185">
        <w:rPr>
          <w:lang w:bidi="ar-SA"/>
        </w:rPr>
        <w:t xml:space="preserve"> a sex education EBP is </w:t>
      </w:r>
      <w:r w:rsidR="00AC5D80">
        <w:rPr>
          <w:lang w:bidi="ar-SA"/>
        </w:rPr>
        <w:t>an effective way to support youth in making healthy decisions</w:t>
      </w:r>
      <w:r w:rsidR="00E96185">
        <w:rPr>
          <w:lang w:bidi="ar-SA"/>
        </w:rPr>
        <w:t xml:space="preserve">. For teens who are already having sex, EBPs </w:t>
      </w:r>
      <w:r w:rsidR="00AC5D80">
        <w:rPr>
          <w:lang w:bidi="ar-SA"/>
        </w:rPr>
        <w:t>will help them understand the risks and how to protect themselves. For those who are not yet having sex, EBPs can help motivate them to wait.</w:t>
      </w:r>
    </w:p>
    <w:p w14:paraId="081D8DE1" w14:textId="77777777" w:rsidR="00E07B65" w:rsidRPr="00FB26EE" w:rsidRDefault="00E07B65" w:rsidP="00150200">
      <w:pPr>
        <w:rPr>
          <w:lang w:bidi="ar-SA"/>
        </w:rPr>
      </w:pPr>
    </w:p>
    <w:p w14:paraId="70D8B7FE" w14:textId="77777777" w:rsidR="00E07B65" w:rsidRPr="00FB26EE" w:rsidRDefault="00E07B65" w:rsidP="00150200">
      <w:pPr>
        <w:rPr>
          <w:lang w:bidi="ar-SA"/>
        </w:rPr>
      </w:pPr>
      <w:r w:rsidRPr="00FB26EE">
        <w:rPr>
          <w:lang w:bidi="ar-SA"/>
        </w:rPr>
        <w:t>Many EBPs are aligned with the NYS Health Education Learning Standards and K-12 Skills Based Scope of Instruction.</w:t>
      </w:r>
      <w:r w:rsidR="00FB26EE">
        <w:rPr>
          <w:lang w:bidi="ar-SA"/>
        </w:rPr>
        <w:t xml:space="preserve"> </w:t>
      </w:r>
    </w:p>
    <w:p w14:paraId="45178183" w14:textId="77777777" w:rsidR="009C0449" w:rsidRPr="00FB26EE" w:rsidRDefault="009C0449" w:rsidP="00150200">
      <w:pPr>
        <w:rPr>
          <w:lang w:bidi="ar-SA"/>
        </w:rPr>
      </w:pPr>
    </w:p>
    <w:p w14:paraId="31D04A58" w14:textId="77777777" w:rsidR="00CA3B13" w:rsidRDefault="00CA3B13" w:rsidP="004D1579">
      <w:pPr>
        <w:pStyle w:val="H2"/>
      </w:pPr>
      <w:r>
        <w:t>Shouldn't parents be teaching about sex at home?</w:t>
      </w:r>
    </w:p>
    <w:p w14:paraId="1EC0DDF3" w14:textId="77777777" w:rsidR="00F7739F" w:rsidRDefault="00DD78ED" w:rsidP="00AE5DFC">
      <w:pPr>
        <w:rPr>
          <w:lang w:bidi="ar-SA"/>
        </w:rPr>
      </w:pPr>
      <w:r>
        <w:rPr>
          <w:lang w:bidi="ar-SA"/>
        </w:rPr>
        <w:t>When it comes to sex</w:t>
      </w:r>
      <w:r w:rsidR="00F7739F">
        <w:rPr>
          <w:lang w:bidi="ar-SA"/>
        </w:rPr>
        <w:t xml:space="preserve"> and relationships</w:t>
      </w:r>
      <w:r>
        <w:rPr>
          <w:lang w:bidi="ar-SA"/>
        </w:rPr>
        <w:t xml:space="preserve">, parents and </w:t>
      </w:r>
      <w:r w:rsidR="00150CE2">
        <w:rPr>
          <w:lang w:bidi="ar-SA"/>
        </w:rPr>
        <w:t>caregivers</w:t>
      </w:r>
      <w:r>
        <w:rPr>
          <w:lang w:bidi="ar-SA"/>
        </w:rPr>
        <w:t xml:space="preserve"> are the primary teachers of their children. Parents are sometimes surprised to learn that</w:t>
      </w:r>
      <w:r w:rsidR="00AE7BCA">
        <w:rPr>
          <w:lang w:bidi="ar-SA"/>
        </w:rPr>
        <w:t>,</w:t>
      </w:r>
      <w:r>
        <w:rPr>
          <w:lang w:bidi="ar-SA"/>
        </w:rPr>
        <w:t xml:space="preserve"> according to national surveys, teens </w:t>
      </w:r>
      <w:r w:rsidR="00F7739F">
        <w:rPr>
          <w:lang w:bidi="ar-SA"/>
        </w:rPr>
        <w:t xml:space="preserve">say parents influence their decisions about sex more than peers, media, and teachers. Research has also shown that </w:t>
      </w:r>
      <w:r w:rsidR="003244D2">
        <w:rPr>
          <w:lang w:bidi="ar-SA"/>
        </w:rPr>
        <w:t>when parents talk to their</w:t>
      </w:r>
      <w:r w:rsidR="00C806AD">
        <w:rPr>
          <w:lang w:bidi="ar-SA"/>
        </w:rPr>
        <w:t xml:space="preserve"> children </w:t>
      </w:r>
      <w:r w:rsidR="003244D2">
        <w:rPr>
          <w:lang w:bidi="ar-SA"/>
        </w:rPr>
        <w:t>about postponing</w:t>
      </w:r>
      <w:r w:rsidR="00CB2E97">
        <w:rPr>
          <w:lang w:bidi="ar-SA"/>
        </w:rPr>
        <w:t xml:space="preserve"> sex</w:t>
      </w:r>
      <w:r w:rsidR="003244D2">
        <w:rPr>
          <w:lang w:bidi="ar-SA"/>
        </w:rPr>
        <w:t>,</w:t>
      </w:r>
      <w:r w:rsidR="00F7739F">
        <w:rPr>
          <w:lang w:bidi="ar-SA"/>
        </w:rPr>
        <w:t xml:space="preserve"> </w:t>
      </w:r>
      <w:r w:rsidR="000A0124">
        <w:rPr>
          <w:lang w:bidi="ar-SA"/>
        </w:rPr>
        <w:t xml:space="preserve">their children </w:t>
      </w:r>
      <w:r w:rsidR="00C806AD">
        <w:rPr>
          <w:lang w:bidi="ar-SA"/>
        </w:rPr>
        <w:t>are</w:t>
      </w:r>
      <w:r w:rsidR="003244D2">
        <w:rPr>
          <w:lang w:bidi="ar-SA"/>
        </w:rPr>
        <w:t xml:space="preserve"> more likely </w:t>
      </w:r>
      <w:r w:rsidR="000A0124">
        <w:rPr>
          <w:lang w:bidi="ar-SA"/>
        </w:rPr>
        <w:t>delay sex</w:t>
      </w:r>
      <w:r w:rsidR="003244D2">
        <w:rPr>
          <w:lang w:bidi="ar-SA"/>
        </w:rPr>
        <w:t xml:space="preserve"> than </w:t>
      </w:r>
      <w:r w:rsidR="000A0124">
        <w:rPr>
          <w:lang w:bidi="ar-SA"/>
        </w:rPr>
        <w:t xml:space="preserve">are </w:t>
      </w:r>
      <w:r w:rsidR="003244D2">
        <w:rPr>
          <w:lang w:bidi="ar-SA"/>
        </w:rPr>
        <w:t>children who do not hear these messages from parents</w:t>
      </w:r>
      <w:r w:rsidR="00CB2E97">
        <w:rPr>
          <w:lang w:bidi="ar-SA"/>
        </w:rPr>
        <w:t>.</w:t>
      </w:r>
    </w:p>
    <w:p w14:paraId="680F6DCB" w14:textId="77777777" w:rsidR="00CB2E97" w:rsidRDefault="00CB2E97" w:rsidP="00CB2E97">
      <w:pPr>
        <w:rPr>
          <w:lang w:bidi="ar-SA"/>
        </w:rPr>
      </w:pPr>
    </w:p>
    <w:p w14:paraId="32F3FFA1" w14:textId="77777777" w:rsidR="00CB2E97" w:rsidRDefault="00CB2E97" w:rsidP="00CB2E97">
      <w:pPr>
        <w:rPr>
          <w:lang w:bidi="ar-SA"/>
        </w:rPr>
      </w:pPr>
      <w:r>
        <w:rPr>
          <w:lang w:bidi="ar-SA"/>
        </w:rPr>
        <w:t xml:space="preserve">It's also true that many parents support sex education, seeing that sex education supports what they are </w:t>
      </w:r>
      <w:r w:rsidR="00AE7BCA">
        <w:rPr>
          <w:lang w:bidi="ar-SA"/>
        </w:rPr>
        <w:t>doing</w:t>
      </w:r>
      <w:r>
        <w:rPr>
          <w:lang w:bidi="ar-SA"/>
        </w:rPr>
        <w:t xml:space="preserve"> at home.</w:t>
      </w:r>
      <w:r w:rsidR="00AE7BCA">
        <w:rPr>
          <w:lang w:bidi="ar-SA"/>
        </w:rPr>
        <w:t xml:space="preserve"> EBPs use teaching strategies such as games, videos, and role plays to help youth remember what they learn and begin to build skills. These are effective methods that change attitudes, beliefs, and behaviors, supporting parents' efforts to help their teens lead healthy lives.</w:t>
      </w:r>
    </w:p>
    <w:p w14:paraId="55A29921" w14:textId="77777777" w:rsidR="00C103CF" w:rsidRPr="00AE5DFC" w:rsidRDefault="00C103CF" w:rsidP="00AE5DFC">
      <w:pPr>
        <w:rPr>
          <w:lang w:bidi="ar-SA"/>
        </w:rPr>
      </w:pPr>
    </w:p>
    <w:p w14:paraId="59D9786E" w14:textId="77777777" w:rsidR="00B1206C" w:rsidRDefault="00AE5DFC" w:rsidP="004D1579">
      <w:pPr>
        <w:pStyle w:val="H2"/>
      </w:pPr>
      <w:r>
        <w:t xml:space="preserve">Why do </w:t>
      </w:r>
      <w:r w:rsidR="00B1206C">
        <w:t>some</w:t>
      </w:r>
      <w:r>
        <w:t xml:space="preserve"> EBPs include condom demonstrations?</w:t>
      </w:r>
      <w:r w:rsidR="00B1206C" w:rsidRPr="00B1206C">
        <w:t xml:space="preserve"> </w:t>
      </w:r>
    </w:p>
    <w:p w14:paraId="06EDEDF4" w14:textId="77777777" w:rsidR="008209C1" w:rsidRDefault="00B1206C" w:rsidP="00B1206C">
      <w:r>
        <w:t xml:space="preserve">Some EBPs </w:t>
      </w:r>
      <w:r w:rsidR="00AE7BCA">
        <w:t>help</w:t>
      </w:r>
      <w:r>
        <w:t xml:space="preserve"> youth learn how to use condoms correctly by putting a condom on a piece of wood or plastic</w:t>
      </w:r>
      <w:r w:rsidR="00AE7BCA">
        <w:t>. This exercise is important, because corr</w:t>
      </w:r>
      <w:r w:rsidR="000E2507">
        <w:t>ect condom use is not automatic; it is a skill that must be learned and practiced</w:t>
      </w:r>
      <w:r w:rsidR="00E07B65" w:rsidRPr="00FB26EE">
        <w:t>.</w:t>
      </w:r>
      <w:r w:rsidR="00E07B65">
        <w:rPr>
          <w:b/>
        </w:rPr>
        <w:t xml:space="preserve"> </w:t>
      </w:r>
      <w:r w:rsidR="00AE7BCA">
        <w:t>There are at least 10 steps involved in using a condom correctly. Condoms are rarely defective: when they fail, it is usually due to human error. Adolescents are more likely to experience condom failures, putting them at risk for ST</w:t>
      </w:r>
      <w:r w:rsidR="001446C4">
        <w:t>I</w:t>
      </w:r>
      <w:r w:rsidR="00AE7BCA">
        <w:t xml:space="preserve">s/HIV and pregnancy. </w:t>
      </w:r>
      <w:r w:rsidR="008209C1">
        <w:t xml:space="preserve">People who experience condom failures may give up on using them, though they continue to have sex. </w:t>
      </w:r>
    </w:p>
    <w:p w14:paraId="70CE62E2" w14:textId="77777777" w:rsidR="008209C1" w:rsidRDefault="008209C1" w:rsidP="00B1206C"/>
    <w:p w14:paraId="38B46F9D" w14:textId="77777777" w:rsidR="008209C1" w:rsidRDefault="008209C1" w:rsidP="00B1206C">
      <w:r>
        <w:t>EBP</w:t>
      </w:r>
      <w:r w:rsidR="00F3283E">
        <w:t>s</w:t>
      </w:r>
      <w:r>
        <w:t xml:space="preserve"> use tested teaching strategies to change behavior. </w:t>
      </w:r>
      <w:r w:rsidR="00826BA4">
        <w:t>G</w:t>
      </w:r>
      <w:r w:rsidR="00947F1A">
        <w:t>iven</w:t>
      </w:r>
      <w:r>
        <w:t xml:space="preserve"> the opportunity to learn and practice the steps to condom use, </w:t>
      </w:r>
      <w:r w:rsidR="00017D6D">
        <w:t xml:space="preserve">and to overcome any bias they have against condoms, </w:t>
      </w:r>
      <w:r w:rsidR="00947F1A">
        <w:t>teens:</w:t>
      </w:r>
    </w:p>
    <w:p w14:paraId="7D2AA915" w14:textId="77777777" w:rsidR="00BC05C2" w:rsidRDefault="005B2CFE" w:rsidP="00947F1A">
      <w:pPr>
        <w:pStyle w:val="ListParagraph"/>
        <w:numPr>
          <w:ilvl w:val="0"/>
          <w:numId w:val="11"/>
        </w:numPr>
      </w:pPr>
      <w:r>
        <w:t>B</w:t>
      </w:r>
      <w:r w:rsidR="00FD6BC3">
        <w:t>ecome familiar with handling</w:t>
      </w:r>
      <w:r>
        <w:t xml:space="preserve"> condoms.</w:t>
      </w:r>
    </w:p>
    <w:p w14:paraId="68A57CAB" w14:textId="77777777" w:rsidR="00947F1A" w:rsidRDefault="005B2CFE" w:rsidP="00947F1A">
      <w:pPr>
        <w:pStyle w:val="ListParagraph"/>
        <w:numPr>
          <w:ilvl w:val="0"/>
          <w:numId w:val="11"/>
        </w:numPr>
      </w:pPr>
      <w:r>
        <w:t>L</w:t>
      </w:r>
      <w:r w:rsidR="00947F1A">
        <w:t>earn the correct steps in the</w:t>
      </w:r>
      <w:r w:rsidR="00BC05C2">
        <w:t xml:space="preserve"> correct</w:t>
      </w:r>
      <w:r>
        <w:t xml:space="preserve"> order for effective condom use.</w:t>
      </w:r>
    </w:p>
    <w:p w14:paraId="2FAC97A5" w14:textId="77777777" w:rsidR="00BC05C2" w:rsidRDefault="005B2CFE" w:rsidP="00947F1A">
      <w:pPr>
        <w:pStyle w:val="ListParagraph"/>
        <w:numPr>
          <w:ilvl w:val="0"/>
          <w:numId w:val="11"/>
        </w:numPr>
      </w:pPr>
      <w:r>
        <w:t>G</w:t>
      </w:r>
      <w:r w:rsidR="00BC05C2">
        <w:t>ain confidence; believe that they will have the ability to use condoms correctly when the time comes</w:t>
      </w:r>
      <w:r>
        <w:t>.</w:t>
      </w:r>
    </w:p>
    <w:p w14:paraId="0B426186" w14:textId="2DBF9FD5" w:rsidR="00FD6BC3" w:rsidRDefault="005B2CFE" w:rsidP="00947F1A">
      <w:pPr>
        <w:pStyle w:val="ListParagraph"/>
        <w:numPr>
          <w:ilvl w:val="0"/>
          <w:numId w:val="11"/>
        </w:numPr>
      </w:pPr>
      <w:r>
        <w:t>D</w:t>
      </w:r>
      <w:r w:rsidR="00FD6BC3">
        <w:t>evelop a positive attitude toward condoms, which leads to greater condom use</w:t>
      </w:r>
      <w:r w:rsidR="006E0C89">
        <w:t xml:space="preserve"> among sexually active youth</w:t>
      </w:r>
      <w:r w:rsidR="00FD6BC3">
        <w:t>.</w:t>
      </w:r>
    </w:p>
    <w:p w14:paraId="0CA3F739" w14:textId="77777777" w:rsidR="005B2CFE" w:rsidRDefault="005B2CFE" w:rsidP="00B1206C"/>
    <w:p w14:paraId="094FF943" w14:textId="552DAC19" w:rsidR="00AE5DFC" w:rsidRDefault="008209C1" w:rsidP="00B1206C">
      <w:r>
        <w:t xml:space="preserve">If teens never have the opportunity to </w:t>
      </w:r>
      <w:r w:rsidR="00FD6BC3">
        <w:t>practice in a low-stakes setting such as a classroom</w:t>
      </w:r>
      <w:r w:rsidR="006E0C89">
        <w:t xml:space="preserve"> or youth program</w:t>
      </w:r>
      <w:r w:rsidR="00FD6BC3">
        <w:t xml:space="preserve">, their first attempt may be "in the heat of the moment" and may not be successful. Lack of success leads to lack of use, causing greater and greater exposure to the </w:t>
      </w:r>
      <w:r w:rsidR="00826BA4">
        <w:t>serious</w:t>
      </w:r>
      <w:r w:rsidR="00FD6BC3">
        <w:t xml:space="preserve"> consequences of unprotected sex.</w:t>
      </w:r>
    </w:p>
    <w:p w14:paraId="5C1A319E" w14:textId="77777777" w:rsidR="00AE7BCA" w:rsidRDefault="00AE7BCA" w:rsidP="00B1206C"/>
    <w:p w14:paraId="73EE4FAA" w14:textId="77777777" w:rsidR="00AE5DFC" w:rsidRPr="00AE5DFC" w:rsidRDefault="00AE5DFC" w:rsidP="004D1579">
      <w:pPr>
        <w:pStyle w:val="H2"/>
      </w:pPr>
      <w:r>
        <w:t xml:space="preserve">Who </w:t>
      </w:r>
      <w:r w:rsidR="001F2D97">
        <w:t>teaches the</w:t>
      </w:r>
      <w:r>
        <w:t xml:space="preserve"> programs?</w:t>
      </w:r>
    </w:p>
    <w:p w14:paraId="187321B9" w14:textId="67BAC160" w:rsidR="003821A5" w:rsidRDefault="00E74C65" w:rsidP="000A5CDA">
      <w:r>
        <w:t>With funding and support from the New York State Department of Health, local CAPP</w:t>
      </w:r>
      <w:r w:rsidR="003B50D1">
        <w:t xml:space="preserve"> and PREP</w:t>
      </w:r>
      <w:r>
        <w:t xml:space="preserve"> agencies implement the program. </w:t>
      </w:r>
      <w:r w:rsidR="001F796A">
        <w:t xml:space="preserve">CAPP </w:t>
      </w:r>
      <w:r w:rsidR="003B50D1">
        <w:t xml:space="preserve">and PREP </w:t>
      </w:r>
      <w:r w:rsidR="001F796A">
        <w:t xml:space="preserve">educators </w:t>
      </w:r>
      <w:r>
        <w:t>receive</w:t>
      </w:r>
      <w:r w:rsidR="001F796A">
        <w:t xml:space="preserve"> </w:t>
      </w:r>
      <w:r w:rsidR="00150CE2">
        <w:t>capacity building</w:t>
      </w:r>
      <w:r w:rsidR="001F796A">
        <w:t xml:space="preserve"> assistance and training from</w:t>
      </w:r>
      <w:r w:rsidR="0042147B">
        <w:t xml:space="preserve"> </w:t>
      </w:r>
      <w:r w:rsidR="001F796A">
        <w:t>ACT for Yout</w:t>
      </w:r>
      <w:r w:rsidR="00150CE2">
        <w:t>h</w:t>
      </w:r>
      <w:r w:rsidR="001F796A">
        <w:t>, a partnership among Cornell University</w:t>
      </w:r>
      <w:r w:rsidR="0042147B" w:rsidRPr="0042147B">
        <w:t xml:space="preserve">, </w:t>
      </w:r>
      <w:r w:rsidR="00150CE2">
        <w:t xml:space="preserve">Cornell University Cooperative Extension of NYC, </w:t>
      </w:r>
      <w:r w:rsidR="001F796A">
        <w:t xml:space="preserve">and </w:t>
      </w:r>
      <w:r w:rsidR="009E0068">
        <w:t>University of Rochester Medical Center.</w:t>
      </w:r>
      <w:r>
        <w:t xml:space="preserve"> </w:t>
      </w:r>
    </w:p>
    <w:sectPr w:rsidR="003821A5" w:rsidSect="0042147B">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A69D2"/>
    <w:multiLevelType w:val="hybridMultilevel"/>
    <w:tmpl w:val="F6FE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953ED"/>
    <w:multiLevelType w:val="hybridMultilevel"/>
    <w:tmpl w:val="EEAAA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431F5"/>
    <w:multiLevelType w:val="hybridMultilevel"/>
    <w:tmpl w:val="5F42D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F2B20"/>
    <w:multiLevelType w:val="hybridMultilevel"/>
    <w:tmpl w:val="268C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108B5"/>
    <w:multiLevelType w:val="hybridMultilevel"/>
    <w:tmpl w:val="93A6E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2A19EF"/>
    <w:multiLevelType w:val="hybridMultilevel"/>
    <w:tmpl w:val="454C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6808BD"/>
    <w:multiLevelType w:val="hybridMultilevel"/>
    <w:tmpl w:val="EE388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07765"/>
    <w:multiLevelType w:val="hybridMultilevel"/>
    <w:tmpl w:val="791C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446778"/>
    <w:multiLevelType w:val="hybridMultilevel"/>
    <w:tmpl w:val="55DE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C0068B"/>
    <w:multiLevelType w:val="hybridMultilevel"/>
    <w:tmpl w:val="55A041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8C936C9"/>
    <w:multiLevelType w:val="hybridMultilevel"/>
    <w:tmpl w:val="E3C80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1804364">
    <w:abstractNumId w:val="4"/>
  </w:num>
  <w:num w:numId="2" w16cid:durableId="1206482854">
    <w:abstractNumId w:val="3"/>
  </w:num>
  <w:num w:numId="3" w16cid:durableId="1640308035">
    <w:abstractNumId w:val="5"/>
  </w:num>
  <w:num w:numId="4" w16cid:durableId="1285231210">
    <w:abstractNumId w:val="9"/>
  </w:num>
  <w:num w:numId="5" w16cid:durableId="401562162">
    <w:abstractNumId w:val="6"/>
  </w:num>
  <w:num w:numId="6" w16cid:durableId="1902911245">
    <w:abstractNumId w:val="0"/>
  </w:num>
  <w:num w:numId="7" w16cid:durableId="1869180229">
    <w:abstractNumId w:val="2"/>
  </w:num>
  <w:num w:numId="8" w16cid:durableId="1225027261">
    <w:abstractNumId w:val="1"/>
  </w:num>
  <w:num w:numId="9" w16cid:durableId="552622173">
    <w:abstractNumId w:val="10"/>
  </w:num>
  <w:num w:numId="10" w16cid:durableId="866454047">
    <w:abstractNumId w:val="7"/>
  </w:num>
  <w:num w:numId="11" w16cid:durableId="18752633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409"/>
    <w:rsid w:val="00017D6D"/>
    <w:rsid w:val="00043CE9"/>
    <w:rsid w:val="00051D0A"/>
    <w:rsid w:val="00056374"/>
    <w:rsid w:val="0007022E"/>
    <w:rsid w:val="000738CF"/>
    <w:rsid w:val="000A0124"/>
    <w:rsid w:val="000A5CDA"/>
    <w:rsid w:val="000B212E"/>
    <w:rsid w:val="000B443E"/>
    <w:rsid w:val="000B5142"/>
    <w:rsid w:val="000C086D"/>
    <w:rsid w:val="000D44F4"/>
    <w:rsid w:val="000E152C"/>
    <w:rsid w:val="000E2507"/>
    <w:rsid w:val="000E6FCC"/>
    <w:rsid w:val="000F317B"/>
    <w:rsid w:val="00110E13"/>
    <w:rsid w:val="0013466A"/>
    <w:rsid w:val="0014121F"/>
    <w:rsid w:val="001446C4"/>
    <w:rsid w:val="00144C7C"/>
    <w:rsid w:val="00150200"/>
    <w:rsid w:val="00150CE2"/>
    <w:rsid w:val="0015625A"/>
    <w:rsid w:val="00165C1A"/>
    <w:rsid w:val="00170E27"/>
    <w:rsid w:val="00182BD2"/>
    <w:rsid w:val="001A71BF"/>
    <w:rsid w:val="001B2F3E"/>
    <w:rsid w:val="001D4F81"/>
    <w:rsid w:val="001D63A9"/>
    <w:rsid w:val="001F2D97"/>
    <w:rsid w:val="001F6114"/>
    <w:rsid w:val="001F661F"/>
    <w:rsid w:val="001F796A"/>
    <w:rsid w:val="00217526"/>
    <w:rsid w:val="0022595B"/>
    <w:rsid w:val="00227958"/>
    <w:rsid w:val="002615DB"/>
    <w:rsid w:val="00262ACA"/>
    <w:rsid w:val="00273C25"/>
    <w:rsid w:val="002848D3"/>
    <w:rsid w:val="00292346"/>
    <w:rsid w:val="002A1BDD"/>
    <w:rsid w:val="002B1206"/>
    <w:rsid w:val="002C0831"/>
    <w:rsid w:val="002D6E64"/>
    <w:rsid w:val="00305ADF"/>
    <w:rsid w:val="00307BFF"/>
    <w:rsid w:val="00310A74"/>
    <w:rsid w:val="003244D2"/>
    <w:rsid w:val="0033633D"/>
    <w:rsid w:val="00337397"/>
    <w:rsid w:val="00346987"/>
    <w:rsid w:val="003571D6"/>
    <w:rsid w:val="00365BFB"/>
    <w:rsid w:val="003821A5"/>
    <w:rsid w:val="00385B83"/>
    <w:rsid w:val="00396FE4"/>
    <w:rsid w:val="003A1B59"/>
    <w:rsid w:val="003A64AD"/>
    <w:rsid w:val="003B50D1"/>
    <w:rsid w:val="003D1895"/>
    <w:rsid w:val="003D272F"/>
    <w:rsid w:val="003D41CC"/>
    <w:rsid w:val="003E2810"/>
    <w:rsid w:val="003E726D"/>
    <w:rsid w:val="00407DC3"/>
    <w:rsid w:val="0042147B"/>
    <w:rsid w:val="00441D46"/>
    <w:rsid w:val="00454CFC"/>
    <w:rsid w:val="004747C3"/>
    <w:rsid w:val="00475FCD"/>
    <w:rsid w:val="004778B7"/>
    <w:rsid w:val="004B0B41"/>
    <w:rsid w:val="004C7406"/>
    <w:rsid w:val="004C7B40"/>
    <w:rsid w:val="004D1579"/>
    <w:rsid w:val="004D4416"/>
    <w:rsid w:val="004D7949"/>
    <w:rsid w:val="004F0B03"/>
    <w:rsid w:val="00511AEB"/>
    <w:rsid w:val="005219DD"/>
    <w:rsid w:val="00541875"/>
    <w:rsid w:val="00542BFB"/>
    <w:rsid w:val="00543E16"/>
    <w:rsid w:val="0057468A"/>
    <w:rsid w:val="00580EEB"/>
    <w:rsid w:val="00586A41"/>
    <w:rsid w:val="00593F1B"/>
    <w:rsid w:val="005A45A3"/>
    <w:rsid w:val="005A63AE"/>
    <w:rsid w:val="005B2CFE"/>
    <w:rsid w:val="005C6B10"/>
    <w:rsid w:val="005D1371"/>
    <w:rsid w:val="005D5C90"/>
    <w:rsid w:val="006042F7"/>
    <w:rsid w:val="00605792"/>
    <w:rsid w:val="00606D41"/>
    <w:rsid w:val="00641807"/>
    <w:rsid w:val="00644032"/>
    <w:rsid w:val="00661F96"/>
    <w:rsid w:val="00665D0B"/>
    <w:rsid w:val="00676D2F"/>
    <w:rsid w:val="006806B5"/>
    <w:rsid w:val="00694BA5"/>
    <w:rsid w:val="006B185B"/>
    <w:rsid w:val="006E0C89"/>
    <w:rsid w:val="006E355F"/>
    <w:rsid w:val="006F100A"/>
    <w:rsid w:val="00700290"/>
    <w:rsid w:val="00705695"/>
    <w:rsid w:val="00737225"/>
    <w:rsid w:val="00742BCF"/>
    <w:rsid w:val="00750B83"/>
    <w:rsid w:val="0077001E"/>
    <w:rsid w:val="00780E5A"/>
    <w:rsid w:val="007913C1"/>
    <w:rsid w:val="007C3481"/>
    <w:rsid w:val="007D572F"/>
    <w:rsid w:val="007D7FC2"/>
    <w:rsid w:val="007E5DF4"/>
    <w:rsid w:val="007F0E4E"/>
    <w:rsid w:val="007F4F1E"/>
    <w:rsid w:val="00802B34"/>
    <w:rsid w:val="008125D4"/>
    <w:rsid w:val="008209C1"/>
    <w:rsid w:val="00823947"/>
    <w:rsid w:val="00826BA4"/>
    <w:rsid w:val="008351FA"/>
    <w:rsid w:val="00847882"/>
    <w:rsid w:val="0086099A"/>
    <w:rsid w:val="00866D6F"/>
    <w:rsid w:val="00880B03"/>
    <w:rsid w:val="00883B1B"/>
    <w:rsid w:val="00887D8E"/>
    <w:rsid w:val="008A1F87"/>
    <w:rsid w:val="008A2E15"/>
    <w:rsid w:val="008D55D2"/>
    <w:rsid w:val="008F6ECE"/>
    <w:rsid w:val="00904BF9"/>
    <w:rsid w:val="00934E47"/>
    <w:rsid w:val="00937FCC"/>
    <w:rsid w:val="00941257"/>
    <w:rsid w:val="00947F1A"/>
    <w:rsid w:val="0095267D"/>
    <w:rsid w:val="00975869"/>
    <w:rsid w:val="00985520"/>
    <w:rsid w:val="00992C75"/>
    <w:rsid w:val="009A02FC"/>
    <w:rsid w:val="009B6404"/>
    <w:rsid w:val="009C0449"/>
    <w:rsid w:val="009C54B2"/>
    <w:rsid w:val="009E0068"/>
    <w:rsid w:val="009F05BD"/>
    <w:rsid w:val="00A02CFB"/>
    <w:rsid w:val="00A0326E"/>
    <w:rsid w:val="00A121A0"/>
    <w:rsid w:val="00A24677"/>
    <w:rsid w:val="00A2544C"/>
    <w:rsid w:val="00A37277"/>
    <w:rsid w:val="00A37C3E"/>
    <w:rsid w:val="00A542F5"/>
    <w:rsid w:val="00A60CF6"/>
    <w:rsid w:val="00A7386E"/>
    <w:rsid w:val="00A76E1C"/>
    <w:rsid w:val="00AC1F50"/>
    <w:rsid w:val="00AC5D80"/>
    <w:rsid w:val="00AC71B1"/>
    <w:rsid w:val="00AD15B9"/>
    <w:rsid w:val="00AD1708"/>
    <w:rsid w:val="00AD28B2"/>
    <w:rsid w:val="00AD7B75"/>
    <w:rsid w:val="00AE5DFC"/>
    <w:rsid w:val="00AE7BCA"/>
    <w:rsid w:val="00B0140D"/>
    <w:rsid w:val="00B1206C"/>
    <w:rsid w:val="00B2601A"/>
    <w:rsid w:val="00B263D6"/>
    <w:rsid w:val="00B3229D"/>
    <w:rsid w:val="00B41E9D"/>
    <w:rsid w:val="00B43163"/>
    <w:rsid w:val="00B95257"/>
    <w:rsid w:val="00BB2D44"/>
    <w:rsid w:val="00BC05C2"/>
    <w:rsid w:val="00BC5247"/>
    <w:rsid w:val="00BC6175"/>
    <w:rsid w:val="00BD14E7"/>
    <w:rsid w:val="00BE6D59"/>
    <w:rsid w:val="00BE6FED"/>
    <w:rsid w:val="00C103CF"/>
    <w:rsid w:val="00C237DD"/>
    <w:rsid w:val="00C25FDD"/>
    <w:rsid w:val="00C35290"/>
    <w:rsid w:val="00C40445"/>
    <w:rsid w:val="00C53D62"/>
    <w:rsid w:val="00C806AD"/>
    <w:rsid w:val="00C81B36"/>
    <w:rsid w:val="00C968F9"/>
    <w:rsid w:val="00CA3B13"/>
    <w:rsid w:val="00CB2E97"/>
    <w:rsid w:val="00CB4E33"/>
    <w:rsid w:val="00CD3CFF"/>
    <w:rsid w:val="00D14EBD"/>
    <w:rsid w:val="00D163C9"/>
    <w:rsid w:val="00D30794"/>
    <w:rsid w:val="00D31410"/>
    <w:rsid w:val="00D4074C"/>
    <w:rsid w:val="00D6567E"/>
    <w:rsid w:val="00D932F9"/>
    <w:rsid w:val="00DD3124"/>
    <w:rsid w:val="00DD7103"/>
    <w:rsid w:val="00DD78ED"/>
    <w:rsid w:val="00DF5409"/>
    <w:rsid w:val="00E0080A"/>
    <w:rsid w:val="00E01499"/>
    <w:rsid w:val="00E0688F"/>
    <w:rsid w:val="00E07B65"/>
    <w:rsid w:val="00E310F6"/>
    <w:rsid w:val="00E378BA"/>
    <w:rsid w:val="00E50B2F"/>
    <w:rsid w:val="00E55491"/>
    <w:rsid w:val="00E612B5"/>
    <w:rsid w:val="00E63CF3"/>
    <w:rsid w:val="00E7135B"/>
    <w:rsid w:val="00E72BEF"/>
    <w:rsid w:val="00E74C65"/>
    <w:rsid w:val="00E84930"/>
    <w:rsid w:val="00E96185"/>
    <w:rsid w:val="00EA486F"/>
    <w:rsid w:val="00EA7A85"/>
    <w:rsid w:val="00EB0536"/>
    <w:rsid w:val="00EB7264"/>
    <w:rsid w:val="00ED6550"/>
    <w:rsid w:val="00F15EB0"/>
    <w:rsid w:val="00F21136"/>
    <w:rsid w:val="00F3283E"/>
    <w:rsid w:val="00F45F50"/>
    <w:rsid w:val="00F54FB8"/>
    <w:rsid w:val="00F7735C"/>
    <w:rsid w:val="00F7739F"/>
    <w:rsid w:val="00F80C45"/>
    <w:rsid w:val="00F91F81"/>
    <w:rsid w:val="00F96FDD"/>
    <w:rsid w:val="00FA33AD"/>
    <w:rsid w:val="00FB26EE"/>
    <w:rsid w:val="00FB3269"/>
    <w:rsid w:val="00FB3991"/>
    <w:rsid w:val="00FD0B97"/>
    <w:rsid w:val="00FD6BC3"/>
    <w:rsid w:val="00FE6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1C63"/>
  <w15:chartTrackingRefBased/>
  <w15:docId w15:val="{44BC319A-E5FF-4139-8A2F-E8D73651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Default Paragraph Font" w:semiHidden="1" w:uiPriority="1" w:unhideWhenUsed="1"/>
    <w:lsdException w:name="Subtitle" w:uiPriority="11" w:qFormat="1"/>
    <w:lsdException w:name="Hyperlink" w:semiHidden="1" w:unhideWhenUsed="1"/>
    <w:lsdException w:name="FollowedHyperlink" w:semiHidden="1" w:unhideWhenUsed="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5BFB"/>
    <w:rPr>
      <w:rFonts w:ascii="Arial" w:hAnsi="Arial" w:cs="Arial"/>
      <w:sz w:val="22"/>
      <w:szCs w:val="22"/>
      <w:lang w:bidi="en-US"/>
    </w:rPr>
  </w:style>
  <w:style w:type="paragraph" w:styleId="Heading1">
    <w:name w:val="heading 1"/>
    <w:basedOn w:val="Normal"/>
    <w:next w:val="Normal"/>
    <w:link w:val="Heading1Char"/>
    <w:uiPriority w:val="9"/>
    <w:qFormat/>
    <w:rsid w:val="00365BFB"/>
    <w:pPr>
      <w:keepNext/>
      <w:outlineLvl w:val="0"/>
    </w:pPr>
    <w:rPr>
      <w:rFonts w:ascii="Trebuchet MS" w:hAnsi="Trebuchet MS"/>
      <w:b/>
      <w:bCs/>
      <w:kern w:val="32"/>
      <w:sz w:val="28"/>
      <w:szCs w:val="28"/>
      <w:lang w:bidi="ar-SA"/>
    </w:rPr>
  </w:style>
  <w:style w:type="paragraph" w:styleId="Heading2">
    <w:name w:val="heading 2"/>
    <w:basedOn w:val="Normal"/>
    <w:next w:val="Normal"/>
    <w:link w:val="Heading2Char"/>
    <w:uiPriority w:val="9"/>
    <w:semiHidden/>
    <w:unhideWhenUsed/>
    <w:qFormat/>
    <w:rsid w:val="00365BFB"/>
    <w:pPr>
      <w:keepNext/>
      <w:outlineLvl w:val="1"/>
    </w:pPr>
    <w:rPr>
      <w:rFonts w:ascii="Trebuchet MS" w:hAnsi="Trebuchet MS"/>
      <w:b/>
      <w:bCs/>
      <w:iCs/>
      <w:sz w:val="26"/>
      <w:szCs w:val="26"/>
      <w:lang w:bidi="ar-SA"/>
    </w:rPr>
  </w:style>
  <w:style w:type="paragraph" w:styleId="Heading3">
    <w:name w:val="heading 3"/>
    <w:basedOn w:val="Normal"/>
    <w:next w:val="Normal"/>
    <w:link w:val="Heading3Char"/>
    <w:uiPriority w:val="9"/>
    <w:semiHidden/>
    <w:unhideWhenUsed/>
    <w:qFormat/>
    <w:rsid w:val="00365BFB"/>
    <w:pPr>
      <w:keepNext/>
      <w:outlineLvl w:val="2"/>
    </w:pPr>
    <w:rPr>
      <w:rFonts w:ascii="Trebuchet MS" w:hAnsi="Trebuchet MS"/>
      <w:b/>
      <w:bCs/>
      <w:sz w:val="20"/>
      <w:szCs w:val="26"/>
      <w:lang w:bidi="ar-SA"/>
    </w:rPr>
  </w:style>
  <w:style w:type="paragraph" w:styleId="Heading4">
    <w:name w:val="heading 4"/>
    <w:basedOn w:val="Normal"/>
    <w:next w:val="Normal"/>
    <w:link w:val="Heading4Char"/>
    <w:uiPriority w:val="9"/>
    <w:semiHidden/>
    <w:unhideWhenUsed/>
    <w:qFormat/>
    <w:rsid w:val="00365BFB"/>
    <w:pPr>
      <w:keepNext/>
      <w:spacing w:before="240" w:after="60"/>
      <w:outlineLvl w:val="3"/>
    </w:pPr>
    <w:rPr>
      <w:rFonts w:ascii="Calibri" w:hAnsi="Calibri" w:cs="Times New Roman"/>
      <w:b/>
      <w:bCs/>
      <w:sz w:val="28"/>
      <w:szCs w:val="28"/>
      <w:lang w:bidi="ar-SA"/>
    </w:rPr>
  </w:style>
  <w:style w:type="paragraph" w:styleId="Heading5">
    <w:name w:val="heading 5"/>
    <w:basedOn w:val="Normal"/>
    <w:next w:val="Normal"/>
    <w:link w:val="Heading5Char"/>
    <w:uiPriority w:val="9"/>
    <w:semiHidden/>
    <w:unhideWhenUsed/>
    <w:qFormat/>
    <w:rsid w:val="00365BFB"/>
    <w:pPr>
      <w:spacing w:before="240" w:after="60"/>
      <w:outlineLvl w:val="4"/>
    </w:pPr>
    <w:rPr>
      <w:rFonts w:ascii="Calibri" w:hAnsi="Calibri" w:cs="Times New Roman"/>
      <w:b/>
      <w:bCs/>
      <w:i/>
      <w:iCs/>
      <w:sz w:val="26"/>
      <w:szCs w:val="26"/>
      <w:lang w:bidi="ar-SA"/>
    </w:rPr>
  </w:style>
  <w:style w:type="paragraph" w:styleId="Heading6">
    <w:name w:val="heading 6"/>
    <w:basedOn w:val="Normal"/>
    <w:next w:val="Normal"/>
    <w:link w:val="Heading6Char"/>
    <w:uiPriority w:val="9"/>
    <w:semiHidden/>
    <w:unhideWhenUsed/>
    <w:qFormat/>
    <w:rsid w:val="00365BFB"/>
    <w:pPr>
      <w:spacing w:before="240" w:after="60"/>
      <w:outlineLvl w:val="5"/>
    </w:pPr>
    <w:rPr>
      <w:rFonts w:ascii="Calibri" w:hAnsi="Calibri" w:cs="Times New Roman"/>
      <w:b/>
      <w:bCs/>
      <w:sz w:val="20"/>
      <w:szCs w:val="20"/>
      <w:lang w:bidi="ar-SA"/>
    </w:rPr>
  </w:style>
  <w:style w:type="paragraph" w:styleId="Heading7">
    <w:name w:val="heading 7"/>
    <w:basedOn w:val="Normal"/>
    <w:next w:val="Normal"/>
    <w:link w:val="Heading7Char"/>
    <w:uiPriority w:val="9"/>
    <w:semiHidden/>
    <w:unhideWhenUsed/>
    <w:qFormat/>
    <w:rsid w:val="00365BFB"/>
    <w:pPr>
      <w:spacing w:before="240" w:after="60"/>
      <w:outlineLvl w:val="6"/>
    </w:pPr>
    <w:rPr>
      <w:rFonts w:ascii="Calibri" w:hAnsi="Calibri" w:cs="Times New Roman"/>
      <w:sz w:val="24"/>
      <w:szCs w:val="24"/>
      <w:lang w:bidi="ar-SA"/>
    </w:rPr>
  </w:style>
  <w:style w:type="paragraph" w:styleId="Heading8">
    <w:name w:val="heading 8"/>
    <w:basedOn w:val="Normal"/>
    <w:next w:val="Normal"/>
    <w:link w:val="Heading8Char"/>
    <w:uiPriority w:val="9"/>
    <w:semiHidden/>
    <w:unhideWhenUsed/>
    <w:qFormat/>
    <w:rsid w:val="00365BFB"/>
    <w:pPr>
      <w:spacing w:before="240" w:after="60"/>
      <w:outlineLvl w:val="7"/>
    </w:pPr>
    <w:rPr>
      <w:rFonts w:ascii="Calibri" w:hAnsi="Calibri" w:cs="Times New Roman"/>
      <w:i/>
      <w:iCs/>
      <w:sz w:val="24"/>
      <w:szCs w:val="24"/>
      <w:lang w:bidi="ar-SA"/>
    </w:rPr>
  </w:style>
  <w:style w:type="paragraph" w:styleId="Heading9">
    <w:name w:val="heading 9"/>
    <w:basedOn w:val="Normal"/>
    <w:next w:val="Normal"/>
    <w:link w:val="Heading9Char"/>
    <w:uiPriority w:val="9"/>
    <w:semiHidden/>
    <w:unhideWhenUsed/>
    <w:qFormat/>
    <w:rsid w:val="00365BFB"/>
    <w:pPr>
      <w:spacing w:before="240" w:after="60"/>
      <w:outlineLvl w:val="8"/>
    </w:pPr>
    <w:rPr>
      <w:rFonts w:ascii="Cambria" w:hAnsi="Cambria"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65BFB"/>
    <w:rPr>
      <w:rFonts w:ascii="Trebuchet MS" w:eastAsia="Times New Roman" w:hAnsi="Trebuchet MS" w:cs="Arial"/>
      <w:b/>
      <w:bCs/>
      <w:kern w:val="32"/>
      <w:sz w:val="28"/>
      <w:szCs w:val="28"/>
    </w:rPr>
  </w:style>
  <w:style w:type="character" w:customStyle="1" w:styleId="Heading2Char">
    <w:name w:val="Heading 2 Char"/>
    <w:link w:val="Heading2"/>
    <w:uiPriority w:val="9"/>
    <w:semiHidden/>
    <w:rsid w:val="00365BFB"/>
    <w:rPr>
      <w:rFonts w:ascii="Trebuchet MS" w:eastAsia="Times New Roman" w:hAnsi="Trebuchet MS" w:cs="Arial"/>
      <w:b/>
      <w:bCs/>
      <w:iCs/>
      <w:sz w:val="26"/>
      <w:szCs w:val="26"/>
    </w:rPr>
  </w:style>
  <w:style w:type="character" w:customStyle="1" w:styleId="Heading3Char">
    <w:name w:val="Heading 3 Char"/>
    <w:link w:val="Heading3"/>
    <w:uiPriority w:val="9"/>
    <w:semiHidden/>
    <w:rsid w:val="00365BFB"/>
    <w:rPr>
      <w:rFonts w:ascii="Trebuchet MS" w:eastAsia="Times New Roman" w:hAnsi="Trebuchet MS" w:cs="Arial"/>
      <w:b/>
      <w:bCs/>
      <w:szCs w:val="26"/>
    </w:rPr>
  </w:style>
  <w:style w:type="paragraph" w:styleId="Title">
    <w:name w:val="Title"/>
    <w:basedOn w:val="Normal"/>
    <w:next w:val="Normal"/>
    <w:link w:val="TitleChar"/>
    <w:uiPriority w:val="10"/>
    <w:qFormat/>
    <w:rsid w:val="00F54FB8"/>
    <w:pPr>
      <w:spacing w:after="60"/>
      <w:jc w:val="center"/>
      <w:outlineLvl w:val="0"/>
    </w:pPr>
    <w:rPr>
      <w:rFonts w:ascii="Cambria" w:hAnsi="Cambria" w:cs="Times New Roman"/>
      <w:b/>
      <w:bCs/>
      <w:kern w:val="28"/>
      <w:sz w:val="36"/>
      <w:szCs w:val="36"/>
      <w:lang w:bidi="ar-SA"/>
    </w:rPr>
  </w:style>
  <w:style w:type="character" w:customStyle="1" w:styleId="TitleChar">
    <w:name w:val="Title Char"/>
    <w:link w:val="Title"/>
    <w:uiPriority w:val="10"/>
    <w:rsid w:val="00F54FB8"/>
    <w:rPr>
      <w:rFonts w:ascii="Cambria" w:eastAsia="Times New Roman" w:hAnsi="Cambria" w:cs="Times New Roman"/>
      <w:b/>
      <w:bCs/>
      <w:kern w:val="28"/>
      <w:sz w:val="36"/>
      <w:szCs w:val="36"/>
    </w:rPr>
  </w:style>
  <w:style w:type="paragraph" w:styleId="NoSpacing">
    <w:name w:val="No Spacing"/>
    <w:basedOn w:val="Normal"/>
    <w:uiPriority w:val="1"/>
    <w:qFormat/>
    <w:rsid w:val="00365BFB"/>
    <w:rPr>
      <w:szCs w:val="32"/>
    </w:rPr>
  </w:style>
  <w:style w:type="paragraph" w:customStyle="1" w:styleId="GillSansMT-nospace">
    <w:name w:val="Gill Sans MT - no space"/>
    <w:basedOn w:val="Normal"/>
    <w:link w:val="GillSansMT-nospaceChar"/>
    <w:rsid w:val="00586A41"/>
    <w:rPr>
      <w:rFonts w:cs="Tahoma"/>
    </w:rPr>
  </w:style>
  <w:style w:type="character" w:customStyle="1" w:styleId="GillSansMT-nospaceChar">
    <w:name w:val="Gill Sans MT - no space Char"/>
    <w:link w:val="GillSansMT-nospace"/>
    <w:rsid w:val="00586A41"/>
    <w:rPr>
      <w:rFonts w:ascii="Calibri" w:hAnsi="Calibri"/>
    </w:rPr>
  </w:style>
  <w:style w:type="character" w:styleId="Emphasis">
    <w:name w:val="Emphasis"/>
    <w:uiPriority w:val="20"/>
    <w:qFormat/>
    <w:rsid w:val="00365BFB"/>
    <w:rPr>
      <w:rFonts w:ascii="Calibri" w:hAnsi="Calibri"/>
      <w:b/>
      <w:i/>
      <w:iCs/>
    </w:rPr>
  </w:style>
  <w:style w:type="paragraph" w:styleId="ListParagraph">
    <w:name w:val="List Paragraph"/>
    <w:basedOn w:val="Normal"/>
    <w:uiPriority w:val="34"/>
    <w:qFormat/>
    <w:rsid w:val="00365BFB"/>
    <w:pPr>
      <w:contextualSpacing/>
    </w:pPr>
  </w:style>
  <w:style w:type="character" w:customStyle="1" w:styleId="Heading4Char">
    <w:name w:val="Heading 4 Char"/>
    <w:link w:val="Heading4"/>
    <w:uiPriority w:val="9"/>
    <w:semiHidden/>
    <w:rsid w:val="00365BFB"/>
    <w:rPr>
      <w:rFonts w:cs="Times New Roman"/>
      <w:b/>
      <w:bCs/>
      <w:sz w:val="28"/>
      <w:szCs w:val="28"/>
    </w:rPr>
  </w:style>
  <w:style w:type="character" w:customStyle="1" w:styleId="Heading5Char">
    <w:name w:val="Heading 5 Char"/>
    <w:link w:val="Heading5"/>
    <w:uiPriority w:val="9"/>
    <w:semiHidden/>
    <w:rsid w:val="00365BFB"/>
    <w:rPr>
      <w:rFonts w:cs="Times New Roman"/>
      <w:b/>
      <w:bCs/>
      <w:i/>
      <w:iCs/>
      <w:sz w:val="26"/>
      <w:szCs w:val="26"/>
    </w:rPr>
  </w:style>
  <w:style w:type="character" w:customStyle="1" w:styleId="Heading6Char">
    <w:name w:val="Heading 6 Char"/>
    <w:link w:val="Heading6"/>
    <w:uiPriority w:val="9"/>
    <w:semiHidden/>
    <w:rsid w:val="00365BFB"/>
    <w:rPr>
      <w:rFonts w:cs="Times New Roman"/>
      <w:b/>
      <w:bCs/>
    </w:rPr>
  </w:style>
  <w:style w:type="character" w:customStyle="1" w:styleId="Heading7Char">
    <w:name w:val="Heading 7 Char"/>
    <w:link w:val="Heading7"/>
    <w:uiPriority w:val="9"/>
    <w:semiHidden/>
    <w:rsid w:val="00365BFB"/>
    <w:rPr>
      <w:rFonts w:cs="Times New Roman"/>
      <w:sz w:val="24"/>
      <w:szCs w:val="24"/>
    </w:rPr>
  </w:style>
  <w:style w:type="character" w:customStyle="1" w:styleId="Heading8Char">
    <w:name w:val="Heading 8 Char"/>
    <w:link w:val="Heading8"/>
    <w:uiPriority w:val="9"/>
    <w:semiHidden/>
    <w:rsid w:val="00365BFB"/>
    <w:rPr>
      <w:rFonts w:cs="Times New Roman"/>
      <w:i/>
      <w:iCs/>
      <w:sz w:val="24"/>
      <w:szCs w:val="24"/>
    </w:rPr>
  </w:style>
  <w:style w:type="character" w:customStyle="1" w:styleId="Heading9Char">
    <w:name w:val="Heading 9 Char"/>
    <w:link w:val="Heading9"/>
    <w:uiPriority w:val="9"/>
    <w:semiHidden/>
    <w:rsid w:val="00365BFB"/>
    <w:rPr>
      <w:rFonts w:ascii="Cambria" w:eastAsia="Times New Roman" w:hAnsi="Cambria" w:cs="Times New Roman"/>
    </w:rPr>
  </w:style>
  <w:style w:type="paragraph" w:styleId="Caption">
    <w:name w:val="caption"/>
    <w:basedOn w:val="Normal"/>
    <w:next w:val="Normal"/>
    <w:semiHidden/>
    <w:unhideWhenUsed/>
    <w:rsid w:val="000738CF"/>
    <w:rPr>
      <w:b/>
      <w:bCs/>
      <w:sz w:val="20"/>
      <w:szCs w:val="20"/>
    </w:rPr>
  </w:style>
  <w:style w:type="paragraph" w:styleId="Subtitle">
    <w:name w:val="Subtitle"/>
    <w:basedOn w:val="Normal"/>
    <w:next w:val="Normal"/>
    <w:link w:val="SubtitleChar"/>
    <w:uiPriority w:val="11"/>
    <w:qFormat/>
    <w:rsid w:val="00365BFB"/>
    <w:pPr>
      <w:spacing w:after="60"/>
      <w:jc w:val="center"/>
      <w:outlineLvl w:val="1"/>
    </w:pPr>
    <w:rPr>
      <w:rFonts w:ascii="Cambria" w:hAnsi="Cambria" w:cs="Times New Roman"/>
      <w:sz w:val="24"/>
      <w:szCs w:val="24"/>
      <w:lang w:bidi="ar-SA"/>
    </w:rPr>
  </w:style>
  <w:style w:type="character" w:customStyle="1" w:styleId="SubtitleChar">
    <w:name w:val="Subtitle Char"/>
    <w:link w:val="Subtitle"/>
    <w:uiPriority w:val="11"/>
    <w:rsid w:val="00365BFB"/>
    <w:rPr>
      <w:rFonts w:ascii="Cambria" w:eastAsia="Times New Roman" w:hAnsi="Cambria" w:cs="Times New Roman"/>
      <w:sz w:val="24"/>
      <w:szCs w:val="24"/>
    </w:rPr>
  </w:style>
  <w:style w:type="character" w:styleId="Strong">
    <w:name w:val="Strong"/>
    <w:uiPriority w:val="22"/>
    <w:qFormat/>
    <w:rsid w:val="00365BFB"/>
    <w:rPr>
      <w:b/>
      <w:bCs/>
    </w:rPr>
  </w:style>
  <w:style w:type="paragraph" w:styleId="Quote">
    <w:name w:val="Quote"/>
    <w:basedOn w:val="Normal"/>
    <w:next w:val="Normal"/>
    <w:link w:val="QuoteChar"/>
    <w:uiPriority w:val="29"/>
    <w:qFormat/>
    <w:rsid w:val="00365BFB"/>
    <w:rPr>
      <w:rFonts w:ascii="Calibri" w:hAnsi="Calibri"/>
      <w:i/>
      <w:sz w:val="24"/>
      <w:szCs w:val="24"/>
      <w:lang w:bidi="ar-SA"/>
    </w:rPr>
  </w:style>
  <w:style w:type="character" w:customStyle="1" w:styleId="QuoteChar">
    <w:name w:val="Quote Char"/>
    <w:link w:val="Quote"/>
    <w:uiPriority w:val="29"/>
    <w:rsid w:val="00365BFB"/>
    <w:rPr>
      <w:rFonts w:cs="Arial"/>
      <w:i/>
      <w:sz w:val="24"/>
      <w:szCs w:val="24"/>
    </w:rPr>
  </w:style>
  <w:style w:type="paragraph" w:styleId="IntenseQuote">
    <w:name w:val="Intense Quote"/>
    <w:basedOn w:val="Normal"/>
    <w:next w:val="Normal"/>
    <w:link w:val="IntenseQuoteChar"/>
    <w:uiPriority w:val="30"/>
    <w:qFormat/>
    <w:rsid w:val="00365BFB"/>
    <w:pPr>
      <w:ind w:right="720"/>
    </w:pPr>
    <w:rPr>
      <w:rFonts w:ascii="Calibri" w:hAnsi="Calibri"/>
      <w:b/>
      <w:i/>
      <w:sz w:val="24"/>
      <w:szCs w:val="20"/>
      <w:lang w:bidi="ar-SA"/>
    </w:rPr>
  </w:style>
  <w:style w:type="character" w:customStyle="1" w:styleId="IntenseQuoteChar">
    <w:name w:val="Intense Quote Char"/>
    <w:link w:val="IntenseQuote"/>
    <w:uiPriority w:val="30"/>
    <w:rsid w:val="00365BFB"/>
    <w:rPr>
      <w:rFonts w:cs="Arial"/>
      <w:b/>
      <w:i/>
      <w:sz w:val="24"/>
    </w:rPr>
  </w:style>
  <w:style w:type="character" w:styleId="SubtleEmphasis">
    <w:name w:val="Subtle Emphasis"/>
    <w:uiPriority w:val="19"/>
    <w:qFormat/>
    <w:rsid w:val="00365BFB"/>
    <w:rPr>
      <w:i/>
      <w:color w:val="5A5A5A"/>
    </w:rPr>
  </w:style>
  <w:style w:type="character" w:styleId="IntenseEmphasis">
    <w:name w:val="Intense Emphasis"/>
    <w:uiPriority w:val="21"/>
    <w:qFormat/>
    <w:rsid w:val="00365BFB"/>
    <w:rPr>
      <w:b/>
      <w:i/>
      <w:sz w:val="24"/>
      <w:szCs w:val="24"/>
      <w:u w:val="single"/>
    </w:rPr>
  </w:style>
  <w:style w:type="character" w:styleId="SubtleReference">
    <w:name w:val="Subtle Reference"/>
    <w:uiPriority w:val="31"/>
    <w:qFormat/>
    <w:rsid w:val="00365BFB"/>
    <w:rPr>
      <w:sz w:val="24"/>
      <w:szCs w:val="24"/>
      <w:u w:val="single"/>
    </w:rPr>
  </w:style>
  <w:style w:type="character" w:styleId="IntenseReference">
    <w:name w:val="Intense Reference"/>
    <w:uiPriority w:val="32"/>
    <w:qFormat/>
    <w:rsid w:val="00365BFB"/>
    <w:rPr>
      <w:b/>
      <w:sz w:val="24"/>
      <w:u w:val="single"/>
    </w:rPr>
  </w:style>
  <w:style w:type="character" w:styleId="BookTitle">
    <w:name w:val="Book Title"/>
    <w:uiPriority w:val="33"/>
    <w:qFormat/>
    <w:rsid w:val="00365BFB"/>
    <w:rPr>
      <w:rFonts w:ascii="Cambria" w:eastAsia="Times New Roman" w:hAnsi="Cambria"/>
      <w:b/>
      <w:i/>
      <w:sz w:val="24"/>
      <w:szCs w:val="24"/>
    </w:rPr>
  </w:style>
  <w:style w:type="paragraph" w:styleId="TOCHeading">
    <w:name w:val="TOC Heading"/>
    <w:basedOn w:val="Heading1"/>
    <w:next w:val="Normal"/>
    <w:uiPriority w:val="39"/>
    <w:semiHidden/>
    <w:unhideWhenUsed/>
    <w:qFormat/>
    <w:rsid w:val="00365BFB"/>
    <w:pPr>
      <w:outlineLvl w:val="9"/>
    </w:pPr>
    <w:rPr>
      <w:lang w:bidi="en-US"/>
    </w:rPr>
  </w:style>
  <w:style w:type="paragraph" w:customStyle="1" w:styleId="TrebH2">
    <w:name w:val="TrebH2"/>
    <w:basedOn w:val="Heading2"/>
    <w:link w:val="TrebH2Char"/>
    <w:rsid w:val="001F6114"/>
  </w:style>
  <w:style w:type="character" w:customStyle="1" w:styleId="TrebH2Char">
    <w:name w:val="TrebH2 Char"/>
    <w:basedOn w:val="Heading2Char"/>
    <w:link w:val="TrebH2"/>
    <w:rsid w:val="001F6114"/>
    <w:rPr>
      <w:rFonts w:ascii="Trebuchet MS" w:eastAsia="Times New Roman" w:hAnsi="Trebuchet MS" w:cs="Arial"/>
      <w:b/>
      <w:bCs/>
      <w:iCs/>
      <w:sz w:val="26"/>
      <w:szCs w:val="26"/>
    </w:rPr>
  </w:style>
  <w:style w:type="paragraph" w:customStyle="1" w:styleId="TrebH1nospace">
    <w:name w:val="TrebH1nospace"/>
    <w:basedOn w:val="Heading1"/>
    <w:link w:val="TrebH1nospaceChar"/>
    <w:rsid w:val="001F6114"/>
  </w:style>
  <w:style w:type="character" w:customStyle="1" w:styleId="TrebH1nospaceChar">
    <w:name w:val="TrebH1nospace Char"/>
    <w:basedOn w:val="Heading1Char"/>
    <w:link w:val="TrebH1nospace"/>
    <w:rsid w:val="001F6114"/>
    <w:rPr>
      <w:rFonts w:ascii="Trebuchet MS" w:eastAsia="Times New Roman" w:hAnsi="Trebuchet MS" w:cs="Arial"/>
      <w:b/>
      <w:bCs/>
      <w:kern w:val="32"/>
      <w:sz w:val="28"/>
      <w:szCs w:val="28"/>
    </w:rPr>
  </w:style>
  <w:style w:type="paragraph" w:customStyle="1" w:styleId="Heading3Tr">
    <w:name w:val="Heading 3 Tr"/>
    <w:basedOn w:val="Normal"/>
    <w:rsid w:val="000738CF"/>
    <w:rPr>
      <w:rFonts w:ascii="Trebuchet MS" w:hAnsi="Trebuchet MS"/>
      <w:b/>
    </w:rPr>
  </w:style>
  <w:style w:type="character" w:styleId="Hyperlink">
    <w:name w:val="Hyperlink"/>
    <w:rsid w:val="000738CF"/>
    <w:rPr>
      <w:color w:val="0000FF"/>
      <w:u w:val="single"/>
    </w:rPr>
  </w:style>
  <w:style w:type="character" w:styleId="FollowedHyperlink">
    <w:name w:val="FollowedHyperlink"/>
    <w:rsid w:val="000738CF"/>
    <w:rPr>
      <w:color w:val="800080"/>
      <w:u w:val="single"/>
    </w:rPr>
  </w:style>
  <w:style w:type="paragraph" w:customStyle="1" w:styleId="H2">
    <w:name w:val="H2"/>
    <w:basedOn w:val="Header"/>
    <w:next w:val="Normal"/>
    <w:link w:val="H2Char"/>
    <w:autoRedefine/>
    <w:qFormat/>
    <w:rsid w:val="004D1579"/>
    <w:pPr>
      <w:tabs>
        <w:tab w:val="clear" w:pos="4680"/>
        <w:tab w:val="clear" w:pos="9360"/>
        <w:tab w:val="center" w:pos="4320"/>
        <w:tab w:val="right" w:pos="8640"/>
      </w:tabs>
      <w:spacing w:after="120"/>
      <w:ind w:left="-360"/>
    </w:pPr>
    <w:rPr>
      <w:b/>
      <w:color w:val="309467"/>
      <w:lang w:bidi="ar-SA"/>
    </w:rPr>
  </w:style>
  <w:style w:type="character" w:customStyle="1" w:styleId="H2Char">
    <w:name w:val="H2 Char"/>
    <w:link w:val="H2"/>
    <w:rsid w:val="004D1579"/>
    <w:rPr>
      <w:rFonts w:ascii="Arial" w:hAnsi="Arial" w:cs="Arial"/>
      <w:b/>
      <w:color w:val="309467"/>
      <w:sz w:val="22"/>
      <w:szCs w:val="22"/>
    </w:rPr>
  </w:style>
  <w:style w:type="paragraph" w:styleId="Header">
    <w:name w:val="header"/>
    <w:basedOn w:val="Normal"/>
    <w:link w:val="HeaderChar"/>
    <w:rsid w:val="00676D2F"/>
    <w:pPr>
      <w:tabs>
        <w:tab w:val="center" w:pos="4680"/>
        <w:tab w:val="right" w:pos="9360"/>
      </w:tabs>
    </w:pPr>
  </w:style>
  <w:style w:type="character" w:customStyle="1" w:styleId="HeaderChar">
    <w:name w:val="Header Char"/>
    <w:link w:val="Header"/>
    <w:rsid w:val="00676D2F"/>
    <w:rPr>
      <w:rFonts w:ascii="Arial" w:hAnsi="Arial" w:cs="Arial"/>
    </w:rPr>
  </w:style>
  <w:style w:type="paragraph" w:customStyle="1" w:styleId="H3">
    <w:name w:val="H3"/>
    <w:basedOn w:val="Normal"/>
    <w:next w:val="Normal"/>
    <w:link w:val="H3Char"/>
    <w:qFormat/>
    <w:rsid w:val="003A64AD"/>
    <w:rPr>
      <w:b/>
      <w:color w:val="E36C0A"/>
      <w:lang w:bidi="ar-SA"/>
    </w:rPr>
  </w:style>
  <w:style w:type="character" w:customStyle="1" w:styleId="H3Char">
    <w:name w:val="H3 Char"/>
    <w:link w:val="H3"/>
    <w:rsid w:val="003A64AD"/>
    <w:rPr>
      <w:rFonts w:ascii="Arial" w:hAnsi="Arial" w:cs="Arial"/>
      <w:b/>
      <w:color w:val="E36C0A"/>
      <w:sz w:val="22"/>
      <w:szCs w:val="22"/>
    </w:rPr>
  </w:style>
  <w:style w:type="paragraph" w:styleId="BalloonText">
    <w:name w:val="Balloon Text"/>
    <w:basedOn w:val="Normal"/>
    <w:link w:val="BalloonTextChar"/>
    <w:rsid w:val="00DF5409"/>
    <w:rPr>
      <w:rFonts w:ascii="Tahoma" w:hAnsi="Tahoma" w:cs="Tahoma"/>
      <w:sz w:val="16"/>
      <w:szCs w:val="16"/>
    </w:rPr>
  </w:style>
  <w:style w:type="character" w:customStyle="1" w:styleId="BalloonTextChar">
    <w:name w:val="Balloon Text Char"/>
    <w:link w:val="BalloonText"/>
    <w:rsid w:val="00DF5409"/>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83807">
      <w:bodyDiv w:val="1"/>
      <w:marLeft w:val="0"/>
      <w:marRight w:val="0"/>
      <w:marTop w:val="0"/>
      <w:marBottom w:val="0"/>
      <w:divBdr>
        <w:top w:val="none" w:sz="0" w:space="0" w:color="auto"/>
        <w:left w:val="none" w:sz="0" w:space="0" w:color="auto"/>
        <w:bottom w:val="none" w:sz="0" w:space="0" w:color="auto"/>
        <w:right w:val="none" w:sz="0" w:space="0" w:color="auto"/>
      </w:divBdr>
    </w:div>
    <w:div w:id="531309329">
      <w:bodyDiv w:val="1"/>
      <w:marLeft w:val="0"/>
      <w:marRight w:val="0"/>
      <w:marTop w:val="0"/>
      <w:marBottom w:val="0"/>
      <w:divBdr>
        <w:top w:val="none" w:sz="0" w:space="0" w:color="auto"/>
        <w:left w:val="none" w:sz="0" w:space="0" w:color="auto"/>
        <w:bottom w:val="none" w:sz="0" w:space="0" w:color="auto"/>
        <w:right w:val="none" w:sz="0" w:space="0" w:color="auto"/>
      </w:divBdr>
      <w:divsChild>
        <w:div w:id="614097270">
          <w:marLeft w:val="0"/>
          <w:marRight w:val="0"/>
          <w:marTop w:val="0"/>
          <w:marBottom w:val="0"/>
          <w:divBdr>
            <w:top w:val="none" w:sz="0" w:space="0" w:color="auto"/>
            <w:left w:val="none" w:sz="0" w:space="0" w:color="auto"/>
            <w:bottom w:val="none" w:sz="0" w:space="0" w:color="auto"/>
            <w:right w:val="none" w:sz="0" w:space="0" w:color="auto"/>
          </w:divBdr>
          <w:divsChild>
            <w:div w:id="406659822">
              <w:marLeft w:val="0"/>
              <w:marRight w:val="0"/>
              <w:marTop w:val="0"/>
              <w:marBottom w:val="0"/>
              <w:divBdr>
                <w:top w:val="none" w:sz="0" w:space="0" w:color="auto"/>
                <w:left w:val="none" w:sz="0" w:space="0" w:color="auto"/>
                <w:bottom w:val="none" w:sz="0" w:space="0" w:color="auto"/>
                <w:right w:val="none" w:sz="0" w:space="0" w:color="auto"/>
              </w:divBdr>
              <w:divsChild>
                <w:div w:id="285698459">
                  <w:marLeft w:val="0"/>
                  <w:marRight w:val="0"/>
                  <w:marTop w:val="0"/>
                  <w:marBottom w:val="0"/>
                  <w:divBdr>
                    <w:top w:val="none" w:sz="0" w:space="0" w:color="auto"/>
                    <w:left w:val="none" w:sz="0" w:space="0" w:color="auto"/>
                    <w:bottom w:val="none" w:sz="0" w:space="0" w:color="auto"/>
                    <w:right w:val="none" w:sz="0" w:space="0" w:color="auto"/>
                  </w:divBdr>
                  <w:divsChild>
                    <w:div w:id="1556814543">
                      <w:marLeft w:val="0"/>
                      <w:marRight w:val="0"/>
                      <w:marTop w:val="0"/>
                      <w:marBottom w:val="0"/>
                      <w:divBdr>
                        <w:top w:val="none" w:sz="0" w:space="0" w:color="auto"/>
                        <w:left w:val="none" w:sz="0" w:space="0" w:color="auto"/>
                        <w:bottom w:val="none" w:sz="0" w:space="0" w:color="auto"/>
                        <w:right w:val="none" w:sz="0" w:space="0" w:color="auto"/>
                      </w:divBdr>
                      <w:divsChild>
                        <w:div w:id="1472483363">
                          <w:marLeft w:val="0"/>
                          <w:marRight w:val="0"/>
                          <w:marTop w:val="0"/>
                          <w:marBottom w:val="0"/>
                          <w:divBdr>
                            <w:top w:val="none" w:sz="0" w:space="0" w:color="auto"/>
                            <w:left w:val="none" w:sz="0" w:space="0" w:color="auto"/>
                            <w:bottom w:val="none" w:sz="0" w:space="0" w:color="auto"/>
                            <w:right w:val="none" w:sz="0" w:space="0" w:color="auto"/>
                          </w:divBdr>
                          <w:divsChild>
                            <w:div w:id="1477793493">
                              <w:marLeft w:val="0"/>
                              <w:marRight w:val="0"/>
                              <w:marTop w:val="0"/>
                              <w:marBottom w:val="0"/>
                              <w:divBdr>
                                <w:top w:val="none" w:sz="0" w:space="0" w:color="auto"/>
                                <w:left w:val="none" w:sz="0" w:space="0" w:color="auto"/>
                                <w:bottom w:val="none" w:sz="0" w:space="0" w:color="auto"/>
                                <w:right w:val="none" w:sz="0" w:space="0" w:color="auto"/>
                              </w:divBdr>
                              <w:divsChild>
                                <w:div w:id="8537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02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1043</Words>
  <Characters>5530</Characters>
  <Application>Microsoft Office Word</Application>
  <DocSecurity>0</DocSecurity>
  <Lines>108</Lines>
  <Paragraphs>41</Paragraphs>
  <ScaleCrop>false</ScaleCrop>
  <HeadingPairs>
    <vt:vector size="2" baseType="variant">
      <vt:variant>
        <vt:lpstr>Title</vt:lpstr>
      </vt:variant>
      <vt:variant>
        <vt:i4>1</vt:i4>
      </vt:variant>
    </vt:vector>
  </HeadingPairs>
  <TitlesOfParts>
    <vt:vector size="1" baseType="lpstr">
      <vt:lpstr>Evidence-Based Programs for Pregnancy and STI/HIV Prevention: Questions &amp; Answers</vt:lpstr>
    </vt:vector>
  </TitlesOfParts>
  <Company>Cornell Univeristy</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Evidence-Based Programs for Pregnancy and STI/HIV Prevention: Questions &amp; Answers</dc:title>
  <dc:subject/>
  <dc:creator>Karen Schantz</dc:creator>
  <cp:keywords/>
  <dc:description/>
  <cp:lastModifiedBy>Karen Schantz</cp:lastModifiedBy>
  <cp:revision>3</cp:revision>
  <cp:lastPrinted>2012-08-31T13:54:00Z</cp:lastPrinted>
  <dcterms:created xsi:type="dcterms:W3CDTF">2023-08-24T15:27:00Z</dcterms:created>
  <dcterms:modified xsi:type="dcterms:W3CDTF">2023-08-24T15:42:00Z</dcterms:modified>
</cp:coreProperties>
</file>